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A8E0" w14:textId="741CC355" w:rsidR="00AF6DB4" w:rsidRPr="007B2FFC" w:rsidRDefault="005D5365">
      <w:r>
        <w:rPr>
          <w:b/>
          <w:bCs/>
          <w:sz w:val="28"/>
          <w:szCs w:val="28"/>
        </w:rPr>
        <w:t>Forslag til rapport</w:t>
      </w:r>
    </w:p>
    <w:p w14:paraId="451A726F" w14:textId="6EA72F0A" w:rsidR="005D5365" w:rsidRDefault="00884863">
      <w:r>
        <w:t>Revisjonskunde</w:t>
      </w:r>
      <w:r w:rsidR="00427556">
        <w:t xml:space="preserve">n </w:t>
      </w:r>
      <w:r>
        <w:t>er oppdragsgiver</w:t>
      </w:r>
      <w:r w:rsidR="002364A0">
        <w:t xml:space="preserve">. Revisjonskunden er </w:t>
      </w:r>
      <w:r>
        <w:t>ansvarlig part</w:t>
      </w:r>
      <w:r w:rsidR="005F03AB">
        <w:t xml:space="preserve"> for saksforholdet</w:t>
      </w:r>
      <w:r>
        <w:t xml:space="preserve">. </w:t>
      </w:r>
      <w:r w:rsidR="00D70899">
        <w:t>Advokattilsynet</w:t>
      </w:r>
      <w:r>
        <w:t xml:space="preserve"> er </w:t>
      </w:r>
      <w:r w:rsidR="005F03AB">
        <w:t xml:space="preserve">den tiltenkte brukeren. </w:t>
      </w:r>
      <w:r w:rsidR="000B47D1">
        <w:t>Forslaget er utarbeidet med utgangspunkt i eksempel 2 i standarden</w:t>
      </w:r>
      <w:r w:rsidR="00BB54EC">
        <w:t>.</w:t>
      </w:r>
    </w:p>
    <w:p w14:paraId="2958D196" w14:textId="02B9EE41" w:rsidR="00851DC0" w:rsidRPr="004E7F34" w:rsidRDefault="00697347">
      <w:r>
        <w:t xml:space="preserve">Rapporten sendes direkte til advokatforetaket og Advokattilsynet. </w:t>
      </w:r>
    </w:p>
    <w:p w14:paraId="460B5EFA" w14:textId="1EC4814E" w:rsidR="00AF6DB4" w:rsidRPr="00627F6B" w:rsidRDefault="0092179C">
      <w:r w:rsidRPr="004E7F34">
        <w:t xml:space="preserve">Nærmere rettledning </w:t>
      </w:r>
      <w:r w:rsidR="00566449" w:rsidRPr="004E7F34">
        <w:t xml:space="preserve">til denne rapport </w:t>
      </w:r>
      <w:r w:rsidRPr="004E7F34">
        <w:t>er å finne på Advokattilsynets nettside</w:t>
      </w:r>
      <w:r w:rsidR="00D47F67" w:rsidRPr="004E7F34">
        <w:t xml:space="preserve">: </w:t>
      </w:r>
      <w:hyperlink r:id="rId11" w:history="1">
        <w:r w:rsidR="00CF26CB" w:rsidRPr="004E7F34">
          <w:rPr>
            <w:color w:val="0000FF"/>
            <w:u w:val="single"/>
          </w:rPr>
          <w:t>Endring eller opphør av advokatvirksomhet | Advokattilsynet</w:t>
        </w:r>
      </w:hyperlink>
      <w:r w:rsidR="00BB54EC">
        <w:t>.</w:t>
      </w:r>
    </w:p>
    <w:p w14:paraId="0D22867C" w14:textId="77777777" w:rsidR="00F96516" w:rsidRDefault="00F96516" w:rsidP="00F96516">
      <w:pPr>
        <w:pStyle w:val="Brdtekst"/>
        <w:spacing w:before="26"/>
        <w:rPr>
          <w:rFonts w:asciiTheme="majorHAnsi" w:hAnsiTheme="majorHAnsi" w:cstheme="majorHAnsi"/>
        </w:rPr>
      </w:pPr>
    </w:p>
    <w:p w14:paraId="3BF37771" w14:textId="77777777" w:rsidR="003B314C" w:rsidRPr="00F96516" w:rsidRDefault="003B314C" w:rsidP="00F96516">
      <w:pPr>
        <w:pStyle w:val="Brdtekst"/>
        <w:spacing w:before="26"/>
        <w:rPr>
          <w:rFonts w:asciiTheme="majorHAnsi" w:hAnsiTheme="majorHAnsi" w:cstheme="majorHAnsi"/>
        </w:rPr>
      </w:pPr>
    </w:p>
    <w:p w14:paraId="56978051" w14:textId="10F6CC5B" w:rsidR="00F96516" w:rsidRPr="0063422A" w:rsidRDefault="00F96516" w:rsidP="00D86CDE">
      <w:pPr>
        <w:pStyle w:val="Overskrift3"/>
        <w:rPr>
          <w:b/>
          <w:bCs/>
          <w:color w:val="2F5496" w:themeColor="accent1" w:themeShade="BF"/>
        </w:rPr>
      </w:pPr>
      <w:r w:rsidRPr="0063422A">
        <w:rPr>
          <w:rStyle w:val="Overskrift5Tegn"/>
          <w:b/>
          <w:bCs/>
        </w:rPr>
        <w:t xml:space="preserve">RAPPORT OM AVTALTE KONTROLLHANDLINGER </w:t>
      </w:r>
      <w:r w:rsidR="005B3D84" w:rsidRPr="0063422A">
        <w:rPr>
          <w:rStyle w:val="Overskrift5Tegn"/>
          <w:b/>
          <w:bCs/>
        </w:rPr>
        <w:t>KNYTTET TIL AVVIKLING AV KLIENTANSVAR</w:t>
      </w:r>
      <w:r w:rsidR="00B2415B" w:rsidRPr="0063422A">
        <w:rPr>
          <w:rStyle w:val="Overskrift5Tegn"/>
          <w:b/>
          <w:bCs/>
        </w:rPr>
        <w:t xml:space="preserve"> </w:t>
      </w:r>
      <w:r w:rsidR="005B3D84" w:rsidRPr="0063422A">
        <w:rPr>
          <w:rStyle w:val="Overskrift5Tegn"/>
          <w:b/>
          <w:bCs/>
        </w:rPr>
        <w:t>VED OPPHØR AV ADVOKATVIRKSOMHET</w:t>
      </w:r>
      <w:r w:rsidR="00057798" w:rsidRPr="0063422A">
        <w:rPr>
          <w:rStyle w:val="Overskrift5Tegn"/>
          <w:b/>
          <w:bCs/>
        </w:rPr>
        <w:t xml:space="preserve">EN FOR </w:t>
      </w:r>
      <w:r w:rsidR="00661F46" w:rsidRPr="0063422A">
        <w:rPr>
          <w:rStyle w:val="Overskrift5Tegn"/>
          <w:b/>
          <w:bCs/>
        </w:rPr>
        <w:t>[</w:t>
      </w:r>
      <w:r w:rsidR="00C4282C" w:rsidRPr="0063422A">
        <w:rPr>
          <w:rStyle w:val="Overskrift5Tegn"/>
          <w:b/>
          <w:bCs/>
        </w:rPr>
        <w:t>SELSKAPSNAVNET</w:t>
      </w:r>
      <w:r w:rsidR="00E54BA0" w:rsidRPr="0063422A">
        <w:rPr>
          <w:rStyle w:val="Overskrift5Tegn"/>
          <w:b/>
          <w:bCs/>
        </w:rPr>
        <w:t xml:space="preserve"> TIL REVISJONSKUNDEN</w:t>
      </w:r>
      <w:r w:rsidR="00661F46" w:rsidRPr="0063422A">
        <w:rPr>
          <w:rStyle w:val="Overskrift5Tegn"/>
          <w:b/>
          <w:bCs/>
        </w:rPr>
        <w:t>]</w:t>
      </w:r>
    </w:p>
    <w:p w14:paraId="7C072763" w14:textId="77777777" w:rsidR="00AF6DB4" w:rsidRDefault="00AF6DB4"/>
    <w:p w14:paraId="585CA05E" w14:textId="650D144E" w:rsidR="00AF6DB4" w:rsidRPr="00CF26CB" w:rsidRDefault="00CA7B7E" w:rsidP="004A5990">
      <w:r>
        <w:t xml:space="preserve">Til </w:t>
      </w:r>
      <w:r w:rsidR="004A5990">
        <w:tab/>
      </w:r>
      <w:r w:rsidR="00450D0B" w:rsidRPr="00CF26CB">
        <w:rPr>
          <w:color w:val="2E74B5" w:themeColor="accent5" w:themeShade="BF"/>
        </w:rPr>
        <w:t>[S</w:t>
      </w:r>
      <w:r w:rsidR="004A5990" w:rsidRPr="00CF26CB">
        <w:rPr>
          <w:color w:val="2E74B5" w:themeColor="accent5" w:themeShade="BF"/>
        </w:rPr>
        <w:t>elskapsnavnet til revisjonskunden</w:t>
      </w:r>
      <w:r w:rsidR="00450D0B" w:rsidRPr="00CF26CB">
        <w:rPr>
          <w:color w:val="2E74B5" w:themeColor="accent5" w:themeShade="BF"/>
        </w:rPr>
        <w:t>]</w:t>
      </w:r>
    </w:p>
    <w:p w14:paraId="6DD5BA80" w14:textId="5EA12844" w:rsidR="004A5990" w:rsidRPr="00CF26CB" w:rsidRDefault="004A5990" w:rsidP="004A5990">
      <w:r w:rsidRPr="00CF26CB">
        <w:tab/>
      </w:r>
      <w:r w:rsidR="00B2415B" w:rsidRPr="00CF26CB">
        <w:t>Advokattilsynet</w:t>
      </w:r>
      <w:r w:rsidR="00B2415B">
        <w:t xml:space="preserve"> </w:t>
      </w:r>
      <w:r w:rsidR="00B2415B">
        <w:tab/>
      </w:r>
      <w:r>
        <w:tab/>
      </w:r>
      <w:r>
        <w:tab/>
      </w:r>
      <w:r>
        <w:tab/>
      </w:r>
      <w:r>
        <w:tab/>
      </w:r>
      <w:r>
        <w:tab/>
      </w:r>
      <w:r w:rsidRPr="00CF26CB">
        <w:t>Sted, dato</w:t>
      </w:r>
    </w:p>
    <w:p w14:paraId="1B679830" w14:textId="77777777" w:rsidR="004A5990" w:rsidRDefault="004A5990" w:rsidP="004A5990"/>
    <w:p w14:paraId="1B065BEA" w14:textId="77777777" w:rsidR="004A5990" w:rsidRDefault="004A5990" w:rsidP="004A5990"/>
    <w:p w14:paraId="25D8ACD5" w14:textId="77777777" w:rsidR="00D86CDE" w:rsidRPr="00003FE3" w:rsidRDefault="00D86CDE" w:rsidP="00E8285E">
      <w:pPr>
        <w:pStyle w:val="Overskrift3"/>
        <w:rPr>
          <w:rFonts w:ascii="Segoe UI" w:eastAsia="Times New Roman" w:hAnsi="Segoe UI" w:cs="Segoe UI"/>
          <w:sz w:val="18"/>
          <w:szCs w:val="18"/>
          <w:lang w:eastAsia="nb-NO"/>
        </w:rPr>
      </w:pPr>
      <w:r w:rsidRPr="00003FE3">
        <w:rPr>
          <w:rFonts w:eastAsia="Times New Roman"/>
          <w:lang w:eastAsia="nb-NO"/>
        </w:rPr>
        <w:t>Formål med denne rapporten om avtalte kontrollhandlinger og begrensning i bruk og distribusjon </w:t>
      </w:r>
    </w:p>
    <w:p w14:paraId="5CB74DDF" w14:textId="159A085B" w:rsidR="00015E35" w:rsidRDefault="00D86CDE" w:rsidP="00D86CDE">
      <w:pPr>
        <w:spacing w:after="0" w:line="240" w:lineRule="auto"/>
        <w:textAlignment w:val="baseline"/>
        <w:rPr>
          <w:rFonts w:ascii="Calibri" w:eastAsia="Times New Roman" w:hAnsi="Calibri" w:cs="Calibri"/>
          <w:kern w:val="0"/>
          <w:lang w:eastAsia="nb-NO"/>
          <w14:ligatures w14:val="none"/>
        </w:rPr>
      </w:pPr>
      <w:r w:rsidRPr="006652B7">
        <w:rPr>
          <w:rFonts w:ascii="Calibri" w:eastAsia="Times New Roman" w:hAnsi="Calibri" w:cs="Calibri"/>
          <w:kern w:val="0"/>
          <w:lang w:eastAsia="nb-NO"/>
          <w14:ligatures w14:val="none"/>
        </w:rPr>
        <w:t xml:space="preserve">Vår rapport har utelukkende som formål å bistå </w:t>
      </w:r>
      <w:r w:rsidR="00B90DE0" w:rsidRPr="00B90DE0">
        <w:rPr>
          <w:rFonts w:ascii="Calibri" w:eastAsia="Times New Roman" w:hAnsi="Calibri" w:cs="Calibri"/>
          <w:color w:val="2E74B5" w:themeColor="accent5" w:themeShade="BF"/>
          <w:kern w:val="0"/>
          <w:lang w:eastAsia="nb-NO"/>
          <w14:ligatures w14:val="none"/>
        </w:rPr>
        <w:t>[selskapsnavnet til revisjonskunden]</w:t>
      </w:r>
      <w:r w:rsidR="00B90DE0">
        <w:rPr>
          <w:rFonts w:ascii="Calibri" w:eastAsia="Times New Roman" w:hAnsi="Calibri" w:cs="Calibri"/>
          <w:kern w:val="0"/>
          <w:lang w:eastAsia="nb-NO"/>
          <w14:ligatures w14:val="none"/>
        </w:rPr>
        <w:t xml:space="preserve"> </w:t>
      </w:r>
      <w:r w:rsidR="00B66673">
        <w:rPr>
          <w:rFonts w:ascii="Calibri" w:eastAsia="Times New Roman" w:hAnsi="Calibri" w:cs="Calibri"/>
          <w:kern w:val="0"/>
          <w:lang w:eastAsia="nb-NO"/>
          <w14:ligatures w14:val="none"/>
        </w:rPr>
        <w:t xml:space="preserve">og </w:t>
      </w:r>
      <w:r w:rsidR="00B2415B" w:rsidRPr="006652B7">
        <w:rPr>
          <w:rFonts w:ascii="Calibri" w:eastAsia="Times New Roman" w:hAnsi="Calibri" w:cs="Calibri"/>
          <w:kern w:val="0"/>
          <w:lang w:eastAsia="nb-NO"/>
          <w14:ligatures w14:val="none"/>
        </w:rPr>
        <w:t>Advokattilsynet</w:t>
      </w:r>
      <w:r w:rsidRPr="006652B7">
        <w:rPr>
          <w:rFonts w:ascii="Calibri" w:eastAsia="Times New Roman" w:hAnsi="Calibri" w:cs="Calibri"/>
          <w:kern w:val="0"/>
          <w:lang w:eastAsia="nb-NO"/>
          <w14:ligatures w14:val="none"/>
        </w:rPr>
        <w:t xml:space="preserve"> </w:t>
      </w:r>
      <w:r w:rsidR="00033DF1" w:rsidRPr="00DC3122">
        <w:rPr>
          <w:rFonts w:ascii="Calibri" w:eastAsia="Times New Roman" w:hAnsi="Calibri" w:cs="Calibri"/>
          <w:kern w:val="0"/>
          <w:lang w:eastAsia="nb-NO"/>
          <w14:ligatures w14:val="none"/>
        </w:rPr>
        <w:t>med å avklare</w:t>
      </w:r>
      <w:r w:rsidR="00033DF1">
        <w:rPr>
          <w:rFonts w:ascii="Calibri" w:eastAsia="Times New Roman" w:hAnsi="Calibri" w:cs="Calibri"/>
          <w:kern w:val="0"/>
          <w:lang w:eastAsia="nb-NO"/>
          <w14:ligatures w14:val="none"/>
        </w:rPr>
        <w:t xml:space="preserve"> </w:t>
      </w:r>
      <w:r w:rsidR="004A0007" w:rsidRPr="006652B7">
        <w:rPr>
          <w:rFonts w:ascii="Calibri" w:eastAsia="Times New Roman" w:hAnsi="Calibri" w:cs="Calibri"/>
          <w:kern w:val="0"/>
          <w:lang w:eastAsia="nb-NO"/>
          <w14:ligatures w14:val="none"/>
        </w:rPr>
        <w:t xml:space="preserve">hvorvidt </w:t>
      </w:r>
      <w:r w:rsidR="006C0CEA" w:rsidRPr="006C0CEA">
        <w:rPr>
          <w:rFonts w:ascii="Calibri" w:eastAsia="Times New Roman" w:hAnsi="Calibri" w:cs="Calibri"/>
          <w:color w:val="2E74B5" w:themeColor="accent5" w:themeShade="BF"/>
          <w:kern w:val="0"/>
          <w:lang w:eastAsia="nb-NO"/>
          <w14:ligatures w14:val="none"/>
        </w:rPr>
        <w:t>[</w:t>
      </w:r>
      <w:r w:rsidR="00B95329" w:rsidRPr="006C0CEA">
        <w:rPr>
          <w:rFonts w:ascii="Calibri" w:eastAsia="Times New Roman" w:hAnsi="Calibri" w:cs="Calibri"/>
          <w:color w:val="2E74B5" w:themeColor="accent5" w:themeShade="BF"/>
          <w:kern w:val="0"/>
          <w:lang w:eastAsia="nb-NO"/>
          <w14:ligatures w14:val="none"/>
        </w:rPr>
        <w:t>selskapsnavnet til revisjonskunden</w:t>
      </w:r>
      <w:r w:rsidR="006C0CEA">
        <w:rPr>
          <w:rFonts w:ascii="Calibri" w:eastAsia="Times New Roman" w:hAnsi="Calibri" w:cs="Calibri"/>
          <w:color w:val="2E74B5" w:themeColor="accent5" w:themeShade="BF"/>
          <w:kern w:val="0"/>
          <w:lang w:eastAsia="nb-NO"/>
          <w14:ligatures w14:val="none"/>
        </w:rPr>
        <w:t xml:space="preserve">] </w:t>
      </w:r>
      <w:r w:rsidR="00164596" w:rsidRPr="006652B7">
        <w:rPr>
          <w:rFonts w:ascii="Calibri" w:eastAsia="Times New Roman" w:hAnsi="Calibri" w:cs="Calibri"/>
          <w:kern w:val="0"/>
          <w:lang w:eastAsia="nb-NO"/>
          <w14:ligatures w14:val="none"/>
        </w:rPr>
        <w:t>har avviklet sitt klientansvar og at klientmidler er avviklet i tråd med reglene i advokatloven og advokatforskrifte</w:t>
      </w:r>
      <w:r w:rsidR="00CA05EE" w:rsidRPr="006652B7">
        <w:rPr>
          <w:rFonts w:ascii="Calibri" w:eastAsia="Times New Roman" w:hAnsi="Calibri" w:cs="Calibri"/>
          <w:kern w:val="0"/>
          <w:lang w:eastAsia="nb-NO"/>
          <w14:ligatures w14:val="none"/>
        </w:rPr>
        <w:t>n</w:t>
      </w:r>
      <w:r w:rsidR="008513E7" w:rsidRPr="006652B7">
        <w:rPr>
          <w:rFonts w:ascii="Calibri" w:eastAsia="Times New Roman" w:hAnsi="Calibri" w:cs="Calibri"/>
          <w:kern w:val="0"/>
          <w:lang w:eastAsia="nb-NO"/>
          <w14:ligatures w14:val="none"/>
        </w:rPr>
        <w:t xml:space="preserve"> grunnet opphør av advokatvirksomheten per </w:t>
      </w:r>
      <w:r w:rsidR="006652B7" w:rsidRPr="006652B7">
        <w:rPr>
          <w:rFonts w:ascii="Calibri" w:eastAsia="Times New Roman" w:hAnsi="Calibri" w:cs="Calibri"/>
          <w:kern w:val="0"/>
          <w:lang w:eastAsia="nb-NO"/>
          <w14:ligatures w14:val="none"/>
        </w:rPr>
        <w:t>X</w:t>
      </w:r>
      <w:r w:rsidR="00AA0ADD">
        <w:rPr>
          <w:rFonts w:ascii="Calibri" w:eastAsia="Times New Roman" w:hAnsi="Calibri" w:cs="Calibri"/>
          <w:kern w:val="0"/>
          <w:lang w:eastAsia="nb-NO"/>
          <w14:ligatures w14:val="none"/>
        </w:rPr>
        <w:t>X</w:t>
      </w:r>
      <w:r w:rsidR="006652B7" w:rsidRPr="006652B7">
        <w:rPr>
          <w:rFonts w:ascii="Calibri" w:eastAsia="Times New Roman" w:hAnsi="Calibri" w:cs="Calibri"/>
          <w:kern w:val="0"/>
          <w:lang w:eastAsia="nb-NO"/>
          <w14:ligatures w14:val="none"/>
        </w:rPr>
        <w:t>.</w:t>
      </w:r>
      <w:r w:rsidR="00AA0ADD">
        <w:rPr>
          <w:rFonts w:ascii="Calibri" w:eastAsia="Times New Roman" w:hAnsi="Calibri" w:cs="Calibri"/>
          <w:kern w:val="0"/>
          <w:lang w:eastAsia="nb-NO"/>
          <w14:ligatures w14:val="none"/>
        </w:rPr>
        <w:t>X</w:t>
      </w:r>
      <w:r w:rsidR="006652B7" w:rsidRPr="006652B7">
        <w:rPr>
          <w:rFonts w:ascii="Calibri" w:eastAsia="Times New Roman" w:hAnsi="Calibri" w:cs="Calibri"/>
          <w:kern w:val="0"/>
          <w:lang w:eastAsia="nb-NO"/>
          <w14:ligatures w14:val="none"/>
        </w:rPr>
        <w:t>X.</w:t>
      </w:r>
      <w:r w:rsidR="00AA0ADD">
        <w:rPr>
          <w:rFonts w:ascii="Calibri" w:eastAsia="Times New Roman" w:hAnsi="Calibri" w:cs="Calibri"/>
          <w:kern w:val="0"/>
          <w:lang w:eastAsia="nb-NO"/>
          <w14:ligatures w14:val="none"/>
        </w:rPr>
        <w:t>20</w:t>
      </w:r>
      <w:r w:rsidR="006652B7" w:rsidRPr="006652B7">
        <w:rPr>
          <w:rFonts w:ascii="Calibri" w:eastAsia="Times New Roman" w:hAnsi="Calibri" w:cs="Calibri"/>
          <w:kern w:val="0"/>
          <w:lang w:eastAsia="nb-NO"/>
          <w14:ligatures w14:val="none"/>
        </w:rPr>
        <w:t>X0</w:t>
      </w:r>
      <w:r w:rsidR="004E408B">
        <w:rPr>
          <w:rFonts w:ascii="Calibri" w:eastAsia="Times New Roman" w:hAnsi="Calibri" w:cs="Calibri"/>
          <w:kern w:val="0"/>
          <w:lang w:eastAsia="nb-NO"/>
          <w14:ligatures w14:val="none"/>
        </w:rPr>
        <w:t xml:space="preserve"> (avviklingstidspunktet). </w:t>
      </w:r>
    </w:p>
    <w:p w14:paraId="087B8942" w14:textId="46804676" w:rsidR="004B46C5" w:rsidRPr="006652B7" w:rsidRDefault="00A6469F" w:rsidP="00D86CDE">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Rapporten skal ikke brukes til noe anne</w:t>
      </w:r>
      <w:r w:rsidR="0016287A">
        <w:rPr>
          <w:rFonts w:ascii="Calibri" w:eastAsia="Times New Roman" w:hAnsi="Calibri" w:cs="Calibri"/>
          <w:kern w:val="0"/>
          <w:lang w:eastAsia="nb-NO"/>
          <w14:ligatures w14:val="none"/>
        </w:rPr>
        <w:t xml:space="preserve">t formål. </w:t>
      </w:r>
    </w:p>
    <w:p w14:paraId="028CA056" w14:textId="77777777" w:rsidR="00E8285E" w:rsidRPr="00003FE3" w:rsidRDefault="00E8285E" w:rsidP="00D86CDE">
      <w:pPr>
        <w:spacing w:after="0" w:line="240" w:lineRule="auto"/>
        <w:textAlignment w:val="baseline"/>
        <w:rPr>
          <w:rFonts w:ascii="Segoe UI" w:eastAsia="Times New Roman" w:hAnsi="Segoe UI" w:cs="Segoe UI"/>
          <w:kern w:val="0"/>
          <w:sz w:val="18"/>
          <w:szCs w:val="18"/>
          <w:lang w:eastAsia="nb-NO"/>
          <w14:ligatures w14:val="none"/>
        </w:rPr>
      </w:pPr>
    </w:p>
    <w:p w14:paraId="2F1F50A7" w14:textId="77777777" w:rsidR="00D86CDE" w:rsidRPr="00003FE3" w:rsidRDefault="00D86CDE" w:rsidP="00E8285E">
      <w:pPr>
        <w:pStyle w:val="Overskrift3"/>
        <w:rPr>
          <w:rFonts w:ascii="Segoe UI" w:eastAsia="Times New Roman" w:hAnsi="Segoe UI" w:cs="Segoe UI"/>
          <w:sz w:val="18"/>
          <w:szCs w:val="18"/>
          <w:lang w:eastAsia="nb-NO"/>
        </w:rPr>
      </w:pPr>
      <w:r w:rsidRPr="00003FE3">
        <w:rPr>
          <w:rFonts w:eastAsia="Times New Roman"/>
          <w:lang w:eastAsia="nb-NO"/>
        </w:rPr>
        <w:t>Oppdragsgivers og den ansvarlige parts ansvar </w:t>
      </w:r>
    </w:p>
    <w:p w14:paraId="5F65EFC2" w14:textId="2FA22BDE" w:rsidR="00D86CDE" w:rsidRPr="001F5D9C" w:rsidRDefault="008B7454" w:rsidP="00D86CDE">
      <w:pPr>
        <w:spacing w:after="0" w:line="240" w:lineRule="auto"/>
        <w:textAlignment w:val="baseline"/>
        <w:rPr>
          <w:rFonts w:ascii="Segoe UI" w:eastAsia="Times New Roman" w:hAnsi="Segoe UI" w:cs="Segoe UI"/>
          <w:kern w:val="0"/>
          <w:sz w:val="18"/>
          <w:szCs w:val="18"/>
          <w:lang w:eastAsia="nb-NO"/>
          <w14:ligatures w14:val="none"/>
        </w:rPr>
      </w:pPr>
      <w:r w:rsidRPr="006734AC">
        <w:rPr>
          <w:rFonts w:ascii="Calibri" w:eastAsia="Times New Roman" w:hAnsi="Calibri" w:cs="Calibri"/>
          <w:kern w:val="0"/>
          <w:lang w:eastAsia="nb-NO"/>
          <w14:ligatures w14:val="none"/>
        </w:rPr>
        <w:t xml:space="preserve">Advokattilsynet </w:t>
      </w:r>
      <w:r w:rsidR="00CA2E12" w:rsidRPr="006734AC">
        <w:rPr>
          <w:rFonts w:ascii="Calibri" w:eastAsia="Times New Roman" w:hAnsi="Calibri" w:cs="Calibri"/>
          <w:kern w:val="0"/>
          <w:lang w:eastAsia="nb-NO"/>
          <w14:ligatures w14:val="none"/>
        </w:rPr>
        <w:t>er</w:t>
      </w:r>
      <w:r w:rsidR="00CA2E12">
        <w:rPr>
          <w:rFonts w:ascii="Calibri" w:eastAsia="Times New Roman" w:hAnsi="Calibri" w:cs="Calibri"/>
          <w:kern w:val="0"/>
          <w:lang w:eastAsia="nb-NO"/>
          <w14:ligatures w14:val="none"/>
        </w:rPr>
        <w:t xml:space="preserve"> a</w:t>
      </w:r>
      <w:r w:rsidR="000619F7">
        <w:rPr>
          <w:rFonts w:ascii="Calibri" w:eastAsia="Times New Roman" w:hAnsi="Calibri" w:cs="Calibri"/>
          <w:kern w:val="0"/>
          <w:lang w:eastAsia="nb-NO"/>
          <w14:ligatures w14:val="none"/>
        </w:rPr>
        <w:t>ns</w:t>
      </w:r>
      <w:r w:rsidR="000B6C7F">
        <w:rPr>
          <w:rFonts w:ascii="Calibri" w:eastAsia="Times New Roman" w:hAnsi="Calibri" w:cs="Calibri"/>
          <w:kern w:val="0"/>
          <w:lang w:eastAsia="nb-NO"/>
          <w14:ligatures w14:val="none"/>
        </w:rPr>
        <w:t xml:space="preserve">varlig </w:t>
      </w:r>
      <w:r w:rsidR="006734AC">
        <w:rPr>
          <w:rFonts w:ascii="Calibri" w:eastAsia="Times New Roman" w:hAnsi="Calibri" w:cs="Calibri"/>
          <w:kern w:val="0"/>
          <w:lang w:eastAsia="nb-NO"/>
          <w14:ligatures w14:val="none"/>
        </w:rPr>
        <w:t xml:space="preserve">for </w:t>
      </w:r>
      <w:r w:rsidR="00D86CDE" w:rsidRPr="001F5D9C">
        <w:rPr>
          <w:rFonts w:ascii="Calibri" w:eastAsia="Times New Roman" w:hAnsi="Calibri" w:cs="Calibri"/>
          <w:kern w:val="0"/>
          <w:lang w:eastAsia="nb-NO"/>
          <w14:ligatures w14:val="none"/>
        </w:rPr>
        <w:t>at de avtalte kontrollhandlingene er hensiktsmessige for formålet med oppdraget. </w:t>
      </w:r>
    </w:p>
    <w:p w14:paraId="4CD00EAE" w14:textId="5C06C975" w:rsidR="004A5990" w:rsidRDefault="004763E2" w:rsidP="006C4352">
      <w:pPr>
        <w:spacing w:after="0" w:line="240" w:lineRule="auto"/>
        <w:textAlignment w:val="baseline"/>
        <w:rPr>
          <w:rFonts w:ascii="Segoe UI" w:eastAsia="Times New Roman" w:hAnsi="Segoe UI" w:cs="Segoe UI"/>
          <w:kern w:val="0"/>
          <w:sz w:val="18"/>
          <w:szCs w:val="18"/>
          <w:lang w:eastAsia="nb-NO"/>
          <w14:ligatures w14:val="none"/>
        </w:rPr>
      </w:pPr>
      <w:r w:rsidRPr="004763E2">
        <w:rPr>
          <w:rFonts w:ascii="Calibri" w:eastAsia="Times New Roman" w:hAnsi="Calibri" w:cs="Calibri"/>
          <w:color w:val="2E74B5" w:themeColor="accent5" w:themeShade="BF"/>
          <w:kern w:val="0"/>
          <w:lang w:eastAsia="nb-NO"/>
          <w14:ligatures w14:val="none"/>
        </w:rPr>
        <w:t>[</w:t>
      </w:r>
      <w:r>
        <w:rPr>
          <w:rFonts w:ascii="Calibri" w:eastAsia="Times New Roman" w:hAnsi="Calibri" w:cs="Calibri"/>
          <w:color w:val="2E74B5" w:themeColor="accent5" w:themeShade="BF"/>
          <w:kern w:val="0"/>
          <w:lang w:eastAsia="nb-NO"/>
          <w14:ligatures w14:val="none"/>
        </w:rPr>
        <w:t>S</w:t>
      </w:r>
      <w:r w:rsidR="006D1BC8" w:rsidRPr="004763E2">
        <w:rPr>
          <w:rFonts w:ascii="Calibri" w:eastAsia="Times New Roman" w:hAnsi="Calibri" w:cs="Calibri"/>
          <w:color w:val="2E74B5" w:themeColor="accent5" w:themeShade="BF"/>
          <w:kern w:val="0"/>
          <w:lang w:eastAsia="nb-NO"/>
          <w14:ligatures w14:val="none"/>
        </w:rPr>
        <w:t>elskapsnavnet til revisjonskunden</w:t>
      </w:r>
      <w:r w:rsidRPr="004763E2">
        <w:rPr>
          <w:rFonts w:ascii="Calibri" w:eastAsia="Times New Roman" w:hAnsi="Calibri" w:cs="Calibri"/>
          <w:color w:val="2E74B5" w:themeColor="accent5" w:themeShade="BF"/>
          <w:kern w:val="0"/>
          <w:lang w:eastAsia="nb-NO"/>
          <w14:ligatures w14:val="none"/>
        </w:rPr>
        <w:t>]</w:t>
      </w:r>
      <w:r w:rsidRPr="004763E2">
        <w:rPr>
          <w:rFonts w:ascii="Calibri" w:eastAsia="Times New Roman" w:hAnsi="Calibri" w:cs="Calibri"/>
          <w:i/>
          <w:iCs/>
          <w:color w:val="2E74B5" w:themeColor="accent5" w:themeShade="BF"/>
          <w:kern w:val="0"/>
          <w:lang w:eastAsia="nb-NO"/>
          <w14:ligatures w14:val="none"/>
        </w:rPr>
        <w:t xml:space="preserve"> </w:t>
      </w:r>
      <w:r w:rsidR="00D86CDE" w:rsidRPr="00003FE3">
        <w:rPr>
          <w:rFonts w:ascii="Calibri" w:eastAsia="Times New Roman" w:hAnsi="Calibri" w:cs="Calibri"/>
          <w:kern w:val="0"/>
          <w:lang w:eastAsia="nb-NO"/>
          <w14:ligatures w14:val="none"/>
        </w:rPr>
        <w:t>er ansvarlig for saksforholdet som de avtalte kontrollhandlingene er utført på. </w:t>
      </w:r>
    </w:p>
    <w:p w14:paraId="1C3EB2C6" w14:textId="77777777" w:rsidR="006C4352" w:rsidRPr="006C4352" w:rsidRDefault="006C4352" w:rsidP="006C4352">
      <w:pPr>
        <w:spacing w:after="0" w:line="240" w:lineRule="auto"/>
        <w:textAlignment w:val="baseline"/>
        <w:rPr>
          <w:rFonts w:ascii="Segoe UI" w:eastAsia="Times New Roman" w:hAnsi="Segoe UI" w:cs="Segoe UI"/>
          <w:kern w:val="0"/>
          <w:sz w:val="18"/>
          <w:szCs w:val="18"/>
          <w:lang w:eastAsia="nb-NO"/>
          <w14:ligatures w14:val="none"/>
        </w:rPr>
      </w:pPr>
    </w:p>
    <w:p w14:paraId="12295ECA" w14:textId="77777777" w:rsidR="006C4352" w:rsidRPr="00003FE3" w:rsidRDefault="006C4352" w:rsidP="006C4352">
      <w:pPr>
        <w:pStyle w:val="Overskrift3"/>
        <w:rPr>
          <w:rFonts w:ascii="Segoe UI" w:eastAsia="Times New Roman" w:hAnsi="Segoe UI" w:cs="Segoe UI"/>
          <w:sz w:val="18"/>
          <w:szCs w:val="18"/>
          <w:lang w:eastAsia="nb-NO"/>
        </w:rPr>
      </w:pPr>
      <w:r w:rsidRPr="00003FE3">
        <w:rPr>
          <w:rFonts w:eastAsia="Times New Roman"/>
          <w:lang w:eastAsia="nb-NO"/>
        </w:rPr>
        <w:t>Praktiserende revisors ansvar </w:t>
      </w:r>
    </w:p>
    <w:p w14:paraId="582614F8" w14:textId="4FD4C80D" w:rsidR="006C4352" w:rsidRDefault="006C4352" w:rsidP="006C4352">
      <w:pPr>
        <w:spacing w:after="0" w:line="240" w:lineRule="auto"/>
        <w:textAlignment w:val="baseline"/>
        <w:rPr>
          <w:rFonts w:ascii="Calibri" w:eastAsia="Times New Roman" w:hAnsi="Calibri" w:cs="Calibri"/>
          <w:kern w:val="0"/>
          <w:lang w:eastAsia="nb-NO"/>
          <w14:ligatures w14:val="none"/>
        </w:rPr>
      </w:pPr>
      <w:r w:rsidRPr="00003FE3">
        <w:rPr>
          <w:rFonts w:ascii="Calibri" w:eastAsia="Times New Roman" w:hAnsi="Calibri" w:cs="Calibri"/>
          <w:kern w:val="0"/>
          <w:lang w:eastAsia="nb-NO"/>
          <w14:ligatures w14:val="none"/>
        </w:rPr>
        <w:t xml:space="preserve">Vi har utført oppdraget om avtalte kontrollhandlinger i samsvar med internasjonal standard for beslektede tjenester (ISRS) 4400 (revidert) </w:t>
      </w:r>
      <w:r w:rsidRPr="00003FE3">
        <w:rPr>
          <w:rFonts w:ascii="Calibri" w:eastAsia="Times New Roman" w:hAnsi="Calibri" w:cs="Calibri"/>
          <w:i/>
          <w:iCs/>
          <w:kern w:val="0"/>
          <w:lang w:eastAsia="nb-NO"/>
          <w14:ligatures w14:val="none"/>
        </w:rPr>
        <w:t>Oppdrag om avtalte kontrollhandlinger</w:t>
      </w:r>
      <w:r w:rsidRPr="00003FE3">
        <w:rPr>
          <w:rFonts w:ascii="Calibri" w:eastAsia="Times New Roman" w:hAnsi="Calibri" w:cs="Calibri"/>
          <w:kern w:val="0"/>
          <w:lang w:eastAsia="nb-NO"/>
          <w14:ligatures w14:val="none"/>
        </w:rPr>
        <w:t xml:space="preserve">. Et oppdrag om avtalte kontrollhandlinger innebærer at vi utfører handlingene som er avtalt med </w:t>
      </w:r>
      <w:r w:rsidR="00A80922" w:rsidRPr="00A80922">
        <w:rPr>
          <w:rFonts w:ascii="Calibri" w:eastAsia="Times New Roman" w:hAnsi="Calibri" w:cs="Calibri"/>
          <w:color w:val="2E74B5" w:themeColor="accent5" w:themeShade="BF"/>
          <w:kern w:val="0"/>
          <w:lang w:eastAsia="nb-NO"/>
          <w14:ligatures w14:val="none"/>
        </w:rPr>
        <w:t>[</w:t>
      </w:r>
      <w:r w:rsidR="00A80922">
        <w:rPr>
          <w:rFonts w:ascii="Calibri" w:eastAsia="Times New Roman" w:hAnsi="Calibri" w:cs="Calibri"/>
          <w:color w:val="2E74B5" w:themeColor="accent5" w:themeShade="BF"/>
          <w:kern w:val="0"/>
          <w:lang w:eastAsia="nb-NO"/>
          <w14:ligatures w14:val="none"/>
        </w:rPr>
        <w:t>s</w:t>
      </w:r>
      <w:r w:rsidR="00BA1FBA" w:rsidRPr="00A80922">
        <w:rPr>
          <w:rFonts w:ascii="Calibri" w:eastAsia="Times New Roman" w:hAnsi="Calibri" w:cs="Calibri"/>
          <w:color w:val="2E74B5" w:themeColor="accent5" w:themeShade="BF"/>
          <w:kern w:val="0"/>
          <w:lang w:eastAsia="nb-NO"/>
          <w14:ligatures w14:val="none"/>
        </w:rPr>
        <w:t>elskapsnavnet til revisjonskunden</w:t>
      </w:r>
      <w:r w:rsidR="00A80922" w:rsidRPr="00A80922">
        <w:rPr>
          <w:rFonts w:ascii="Calibri" w:eastAsia="Times New Roman" w:hAnsi="Calibri" w:cs="Calibri"/>
          <w:color w:val="2E74B5" w:themeColor="accent5" w:themeShade="BF"/>
          <w:kern w:val="0"/>
          <w:lang w:eastAsia="nb-NO"/>
          <w14:ligatures w14:val="none"/>
        </w:rPr>
        <w:t>]</w:t>
      </w:r>
      <w:r w:rsidR="00BA1FBA" w:rsidRPr="00B95329">
        <w:rPr>
          <w:rFonts w:ascii="Calibri" w:eastAsia="Times New Roman" w:hAnsi="Calibri" w:cs="Calibri"/>
          <w:i/>
          <w:iCs/>
          <w:kern w:val="0"/>
          <w:lang w:eastAsia="nb-NO"/>
          <w14:ligatures w14:val="none"/>
        </w:rPr>
        <w:t xml:space="preserve"> </w:t>
      </w:r>
      <w:r w:rsidRPr="00003FE3">
        <w:rPr>
          <w:rFonts w:ascii="Calibri" w:eastAsia="Times New Roman" w:hAnsi="Calibri" w:cs="Calibri"/>
          <w:kern w:val="0"/>
          <w:lang w:eastAsia="nb-NO"/>
          <w14:ligatures w14:val="none"/>
        </w:rPr>
        <w:t xml:space="preserve">og </w:t>
      </w:r>
      <w:r w:rsidR="006A2EE5">
        <w:rPr>
          <w:rFonts w:ascii="Calibri" w:eastAsia="Times New Roman" w:hAnsi="Calibri" w:cs="Calibri"/>
          <w:kern w:val="0"/>
          <w:lang w:eastAsia="nb-NO"/>
          <w14:ligatures w14:val="none"/>
        </w:rPr>
        <w:t xml:space="preserve">Advokattilsynet og </w:t>
      </w:r>
      <w:r w:rsidRPr="00003FE3">
        <w:rPr>
          <w:rFonts w:ascii="Calibri" w:eastAsia="Times New Roman" w:hAnsi="Calibri" w:cs="Calibri"/>
          <w:kern w:val="0"/>
          <w:lang w:eastAsia="nb-NO"/>
          <w14:ligatures w14:val="none"/>
        </w:rPr>
        <w:t>rapporterer funnene, som er de faktiske resultatene av de avtalte kontrollhandlingene som er utført. Vi uttaler oss ikke om hensiktsmessigheten av de avtalte kontrollhandlingene. </w:t>
      </w:r>
    </w:p>
    <w:p w14:paraId="08C8A640" w14:textId="77777777" w:rsidR="006C4352" w:rsidRPr="00003FE3" w:rsidRDefault="006C4352" w:rsidP="006C4352">
      <w:pPr>
        <w:spacing w:after="0" w:line="240" w:lineRule="auto"/>
        <w:textAlignment w:val="baseline"/>
        <w:rPr>
          <w:rFonts w:ascii="Segoe UI" w:eastAsia="Times New Roman" w:hAnsi="Segoe UI" w:cs="Segoe UI"/>
          <w:kern w:val="0"/>
          <w:sz w:val="18"/>
          <w:szCs w:val="18"/>
          <w:lang w:eastAsia="nb-NO"/>
          <w14:ligatures w14:val="none"/>
        </w:rPr>
      </w:pPr>
    </w:p>
    <w:p w14:paraId="7CA99E43" w14:textId="0654D406" w:rsidR="006C4352" w:rsidRDefault="006C4352" w:rsidP="00F1115D">
      <w:pPr>
        <w:spacing w:after="0" w:line="240" w:lineRule="auto"/>
        <w:textAlignment w:val="baseline"/>
        <w:rPr>
          <w:rFonts w:ascii="Segoe UI" w:eastAsia="Times New Roman" w:hAnsi="Segoe UI" w:cs="Segoe UI"/>
          <w:kern w:val="0"/>
          <w:sz w:val="18"/>
          <w:szCs w:val="18"/>
          <w:lang w:eastAsia="nb-NO"/>
          <w14:ligatures w14:val="none"/>
        </w:rPr>
      </w:pPr>
      <w:r w:rsidRPr="00003FE3">
        <w:rPr>
          <w:rFonts w:ascii="Calibri" w:eastAsia="Times New Roman" w:hAnsi="Calibri" w:cs="Calibri"/>
          <w:kern w:val="0"/>
          <w:lang w:eastAsia="nb-NO"/>
          <w14:ligatures w14:val="none"/>
        </w:rPr>
        <w:t>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37DFB3BB" w14:textId="77777777" w:rsidR="00F1115D" w:rsidRPr="00F1115D" w:rsidRDefault="00F1115D" w:rsidP="00F1115D">
      <w:pPr>
        <w:spacing w:after="0" w:line="240" w:lineRule="auto"/>
        <w:textAlignment w:val="baseline"/>
        <w:rPr>
          <w:rFonts w:ascii="Segoe UI" w:eastAsia="Times New Roman" w:hAnsi="Segoe UI" w:cs="Segoe UI"/>
          <w:kern w:val="0"/>
          <w:sz w:val="18"/>
          <w:szCs w:val="18"/>
          <w:lang w:eastAsia="nb-NO"/>
          <w14:ligatures w14:val="none"/>
        </w:rPr>
      </w:pPr>
    </w:p>
    <w:p w14:paraId="3094835D" w14:textId="77777777" w:rsidR="00F1115D" w:rsidRPr="00003FE3" w:rsidRDefault="00F1115D" w:rsidP="00F1115D">
      <w:pPr>
        <w:pStyle w:val="Overskrift3"/>
        <w:rPr>
          <w:rFonts w:ascii="Segoe UI" w:eastAsia="Times New Roman" w:hAnsi="Segoe UI" w:cs="Segoe UI"/>
          <w:sz w:val="18"/>
          <w:szCs w:val="18"/>
          <w:lang w:eastAsia="nb-NO"/>
        </w:rPr>
      </w:pPr>
      <w:r w:rsidRPr="00003FE3">
        <w:rPr>
          <w:rFonts w:eastAsia="Times New Roman"/>
          <w:lang w:eastAsia="nb-NO"/>
        </w:rPr>
        <w:lastRenderedPageBreak/>
        <w:t>Etiske prinsipper og kvalitetskontroll </w:t>
      </w:r>
    </w:p>
    <w:p w14:paraId="6C5E872B" w14:textId="1BA55B8F" w:rsidR="0036734E" w:rsidRDefault="0036734E" w:rsidP="00F1115D">
      <w:pPr>
        <w:spacing w:after="0" w:line="240" w:lineRule="auto"/>
        <w:textAlignment w:val="baseline"/>
        <w:rPr>
          <w:rFonts w:cstheme="minorHAnsi"/>
          <w:color w:val="000000"/>
        </w:rPr>
      </w:pPr>
      <w:r w:rsidRPr="0036734E">
        <w:rPr>
          <w:rFonts w:cstheme="minorHAnsi"/>
          <w:color w:val="000000"/>
        </w:rPr>
        <w:t xml:space="preserve">Vi er uavhengige av </w:t>
      </w:r>
      <w:r w:rsidR="00E30BFB" w:rsidRPr="00E30BFB">
        <w:rPr>
          <w:rFonts w:ascii="Calibri" w:eastAsia="Times New Roman" w:hAnsi="Calibri" w:cs="Calibri"/>
          <w:color w:val="2E74B5" w:themeColor="accent5" w:themeShade="BF"/>
          <w:kern w:val="0"/>
          <w:lang w:eastAsia="nb-NO"/>
          <w14:ligatures w14:val="none"/>
        </w:rPr>
        <w:t>[</w:t>
      </w:r>
      <w:r w:rsidRPr="00E30BFB">
        <w:rPr>
          <w:rFonts w:ascii="Calibri" w:eastAsia="Times New Roman" w:hAnsi="Calibri" w:cs="Calibri"/>
          <w:color w:val="2E74B5" w:themeColor="accent5" w:themeShade="BF"/>
          <w:kern w:val="0"/>
          <w:lang w:eastAsia="nb-NO"/>
          <w14:ligatures w14:val="none"/>
        </w:rPr>
        <w:t>selskapsnavnet til revisjonskunden</w:t>
      </w:r>
      <w:r w:rsidR="00E30BFB" w:rsidRPr="00E30BFB">
        <w:rPr>
          <w:rFonts w:ascii="Calibri" w:eastAsia="Times New Roman" w:hAnsi="Calibri" w:cs="Calibri"/>
          <w:color w:val="2E74B5" w:themeColor="accent5" w:themeShade="BF"/>
          <w:kern w:val="0"/>
          <w:lang w:eastAsia="nb-NO"/>
          <w14:ligatures w14:val="none"/>
        </w:rPr>
        <w:t>]</w:t>
      </w:r>
      <w:r w:rsidRPr="0036734E">
        <w:rPr>
          <w:rFonts w:cstheme="minorHAnsi"/>
          <w:color w:val="000000"/>
        </w:rPr>
        <w:t xml:space="preserve"> i samsvar med kravene i relevante lover og forskrifter i Norge og International Code of Ethics for Professional Accountants (inkludert internasjonale uavhengighetsstandarder) utstedt av International Ethics Standards Board for Accountants (IESBA-reglene), og vi har overholdt våre øvrige etiske forpliktelser i samsvar med disse kravene</w:t>
      </w:r>
      <w:r w:rsidR="00AC5F89">
        <w:rPr>
          <w:rFonts w:cstheme="minorHAnsi"/>
          <w:color w:val="000000"/>
        </w:rPr>
        <w:t xml:space="preserve">. </w:t>
      </w:r>
    </w:p>
    <w:p w14:paraId="038D21FA" w14:textId="77777777" w:rsidR="00AC5F89" w:rsidRPr="0036734E" w:rsidRDefault="00AC5F89" w:rsidP="00F1115D">
      <w:pPr>
        <w:spacing w:after="0" w:line="240" w:lineRule="auto"/>
        <w:textAlignment w:val="baseline"/>
        <w:rPr>
          <w:rFonts w:eastAsia="Times New Roman" w:cstheme="minorHAnsi"/>
          <w:kern w:val="0"/>
          <w:lang w:eastAsia="nb-NO"/>
          <w14:ligatures w14:val="none"/>
        </w:rPr>
      </w:pPr>
    </w:p>
    <w:p w14:paraId="710038EB" w14:textId="028C2447" w:rsidR="00F1115D" w:rsidRDefault="00F1115D" w:rsidP="0050150B">
      <w:pPr>
        <w:spacing w:after="0" w:line="240" w:lineRule="auto"/>
        <w:textAlignment w:val="baseline"/>
        <w:rPr>
          <w:rFonts w:ascii="Segoe UI" w:eastAsia="Times New Roman" w:hAnsi="Segoe UI" w:cs="Segoe UI"/>
          <w:kern w:val="0"/>
          <w:sz w:val="18"/>
          <w:szCs w:val="18"/>
          <w:lang w:eastAsia="nb-NO"/>
          <w14:ligatures w14:val="none"/>
        </w:rPr>
      </w:pPr>
      <w:r w:rsidRPr="00003FE3">
        <w:rPr>
          <w:rFonts w:ascii="Calibri" w:eastAsia="Times New Roman" w:hAnsi="Calibri" w:cs="Calibri"/>
          <w:kern w:val="0"/>
          <w:lang w:eastAsia="nb-NO"/>
          <w14:ligatures w14:val="none"/>
        </w:rPr>
        <w:t xml:space="preserve">Vårt revisjonsfirma anvender internasjonal standard for kvalitetsstyring (ISQM) 1 </w:t>
      </w:r>
      <w:r w:rsidRPr="00003FE3">
        <w:rPr>
          <w:rFonts w:ascii="Calibri" w:eastAsia="Times New Roman" w:hAnsi="Calibri" w:cs="Calibri"/>
          <w:i/>
          <w:iCs/>
          <w:kern w:val="0"/>
          <w:lang w:eastAsia="nb-NO"/>
          <w14:ligatures w14:val="none"/>
        </w:rPr>
        <w:t>Kvalitetsstyring i revisjonsforetak</w:t>
      </w:r>
      <w:r w:rsidRPr="00003FE3">
        <w:rPr>
          <w:rFonts w:ascii="Calibri" w:eastAsia="Times New Roman" w:hAnsi="Calibri" w:cs="Calibri"/>
          <w:kern w:val="0"/>
          <w:lang w:eastAsia="nb-NO"/>
          <w14:ligatures w14:val="none"/>
        </w:rPr>
        <w:t xml:space="preserve"> og opprettholder følgelig et omfattende kvalitetskontrollsystem som inkluderer dokumenterte retningslinjer og rutiner knyttet til etterlevelse av etiske krav, profesjonsstandarder og gjeldende juridiske og regulatoriske krav. </w:t>
      </w:r>
    </w:p>
    <w:p w14:paraId="3B62EFE4" w14:textId="77777777" w:rsidR="0050150B" w:rsidRPr="0050150B" w:rsidRDefault="0050150B" w:rsidP="0050150B">
      <w:pPr>
        <w:spacing w:after="0" w:line="240" w:lineRule="auto"/>
        <w:textAlignment w:val="baseline"/>
        <w:rPr>
          <w:rFonts w:ascii="Segoe UI" w:eastAsia="Times New Roman" w:hAnsi="Segoe UI" w:cs="Segoe UI"/>
          <w:kern w:val="0"/>
          <w:sz w:val="18"/>
          <w:szCs w:val="18"/>
          <w:lang w:eastAsia="nb-NO"/>
          <w14:ligatures w14:val="none"/>
        </w:rPr>
      </w:pPr>
    </w:p>
    <w:p w14:paraId="11642C1A" w14:textId="77777777" w:rsidR="0050150B" w:rsidRPr="00003FE3" w:rsidRDefault="0050150B" w:rsidP="0050150B">
      <w:pPr>
        <w:pStyle w:val="Overskrift3"/>
        <w:rPr>
          <w:rFonts w:ascii="Segoe UI" w:eastAsia="Times New Roman" w:hAnsi="Segoe UI" w:cs="Segoe UI"/>
          <w:sz w:val="18"/>
          <w:szCs w:val="18"/>
          <w:lang w:eastAsia="nb-NO"/>
        </w:rPr>
      </w:pPr>
      <w:r w:rsidRPr="00003FE3">
        <w:rPr>
          <w:rFonts w:eastAsia="Times New Roman"/>
          <w:lang w:eastAsia="nb-NO"/>
        </w:rPr>
        <w:t>Handlinger og funn </w:t>
      </w:r>
    </w:p>
    <w:p w14:paraId="2EC7A2C0" w14:textId="6862E665" w:rsidR="00DB3A5D" w:rsidRDefault="0050150B" w:rsidP="00232A14">
      <w:pPr>
        <w:spacing w:after="0" w:line="240" w:lineRule="auto"/>
        <w:textAlignment w:val="baseline"/>
        <w:rPr>
          <w:rFonts w:cstheme="minorHAnsi"/>
          <w:i/>
          <w:iCs/>
          <w:color w:val="000000"/>
        </w:rPr>
      </w:pPr>
      <w:r w:rsidRPr="00003FE3">
        <w:rPr>
          <w:rFonts w:ascii="Calibri" w:eastAsia="Times New Roman" w:hAnsi="Calibri" w:cs="Calibri"/>
          <w:kern w:val="0"/>
          <w:lang w:eastAsia="nb-NO"/>
          <w14:ligatures w14:val="none"/>
        </w:rPr>
        <w:t xml:space="preserve">Vi har </w:t>
      </w:r>
      <w:r w:rsidR="000B47D1">
        <w:rPr>
          <w:rFonts w:ascii="Calibri" w:eastAsia="Times New Roman" w:hAnsi="Calibri" w:cs="Calibri"/>
          <w:kern w:val="0"/>
          <w:lang w:eastAsia="nb-NO"/>
          <w14:ligatures w14:val="none"/>
        </w:rPr>
        <w:t>utført</w:t>
      </w:r>
      <w:r w:rsidRPr="00003FE3">
        <w:rPr>
          <w:rFonts w:ascii="Calibri" w:eastAsia="Times New Roman" w:hAnsi="Calibri" w:cs="Calibri"/>
          <w:kern w:val="0"/>
          <w:lang w:eastAsia="nb-NO"/>
          <w14:ligatures w14:val="none"/>
        </w:rPr>
        <w:t xml:space="preserve"> handlinge</w:t>
      </w:r>
      <w:r w:rsidR="004A5AD5">
        <w:rPr>
          <w:rFonts w:ascii="Calibri" w:eastAsia="Times New Roman" w:hAnsi="Calibri" w:cs="Calibri"/>
          <w:kern w:val="0"/>
          <w:lang w:eastAsia="nb-NO"/>
          <w14:ligatures w14:val="none"/>
        </w:rPr>
        <w:t xml:space="preserve">ne beskrevet nedenfor, </w:t>
      </w:r>
      <w:r w:rsidRPr="00003FE3">
        <w:rPr>
          <w:rFonts w:ascii="Calibri" w:eastAsia="Times New Roman" w:hAnsi="Calibri" w:cs="Calibri"/>
          <w:kern w:val="0"/>
          <w:lang w:eastAsia="nb-NO"/>
          <w14:ligatures w14:val="none"/>
        </w:rPr>
        <w:t xml:space="preserve">som er avtalt med </w:t>
      </w:r>
      <w:r w:rsidR="00BE25A2" w:rsidRPr="00115ABA">
        <w:rPr>
          <w:rFonts w:ascii="Calibri" w:eastAsia="Times New Roman" w:hAnsi="Calibri" w:cs="Calibri"/>
          <w:color w:val="2E74B5" w:themeColor="accent5" w:themeShade="BF"/>
          <w:kern w:val="0"/>
          <w:lang w:eastAsia="nb-NO"/>
          <w14:ligatures w14:val="none"/>
        </w:rPr>
        <w:t>[</w:t>
      </w:r>
      <w:r w:rsidR="003371E3">
        <w:rPr>
          <w:rFonts w:ascii="Calibri" w:eastAsia="Times New Roman" w:hAnsi="Calibri" w:cs="Calibri"/>
          <w:color w:val="2E74B5" w:themeColor="accent5" w:themeShade="BF"/>
          <w:kern w:val="0"/>
          <w:lang w:eastAsia="nb-NO"/>
          <w14:ligatures w14:val="none"/>
        </w:rPr>
        <w:t>s</w:t>
      </w:r>
      <w:r w:rsidRPr="00115ABA">
        <w:rPr>
          <w:rFonts w:ascii="Calibri" w:eastAsia="Times New Roman" w:hAnsi="Calibri" w:cs="Calibri"/>
          <w:color w:val="2E74B5" w:themeColor="accent5" w:themeShade="BF"/>
          <w:kern w:val="0"/>
          <w:lang w:eastAsia="nb-NO"/>
          <w14:ligatures w14:val="none"/>
        </w:rPr>
        <w:t>elskapsnavnet til revisjonskunden</w:t>
      </w:r>
      <w:r w:rsidR="00115ABA" w:rsidRPr="00115ABA">
        <w:rPr>
          <w:rFonts w:cstheme="minorHAnsi"/>
          <w:color w:val="2E74B5" w:themeColor="accent5" w:themeShade="BF"/>
        </w:rPr>
        <w:t xml:space="preserve">] </w:t>
      </w:r>
      <w:r w:rsidR="004A5AD5">
        <w:rPr>
          <w:rFonts w:cstheme="minorHAnsi"/>
          <w:color w:val="000000"/>
        </w:rPr>
        <w:t xml:space="preserve">i vilkårene for oppdraget datert </w:t>
      </w:r>
      <w:r w:rsidR="004A5AD5" w:rsidRPr="007F4E96">
        <w:rPr>
          <w:rFonts w:cstheme="minorHAnsi"/>
          <w:b/>
          <w:bCs/>
          <w:i/>
          <w:iCs/>
          <w:color w:val="8EAADB" w:themeColor="accent1" w:themeTint="99"/>
        </w:rPr>
        <w:t>(dato</w:t>
      </w:r>
      <w:r w:rsidR="00232A14" w:rsidRPr="007F4E96">
        <w:rPr>
          <w:rFonts w:cstheme="minorHAnsi"/>
          <w:b/>
          <w:bCs/>
          <w:i/>
          <w:iCs/>
          <w:color w:val="8EAADB" w:themeColor="accent1" w:themeTint="99"/>
        </w:rPr>
        <w:t>)</w:t>
      </w:r>
      <w:r w:rsidR="00232A14">
        <w:rPr>
          <w:rFonts w:cstheme="minorHAnsi"/>
          <w:i/>
          <w:iCs/>
          <w:color w:val="000000"/>
        </w:rPr>
        <w:t xml:space="preserve">: </w:t>
      </w:r>
    </w:p>
    <w:p w14:paraId="3C29147E" w14:textId="77777777" w:rsidR="00926A12" w:rsidRDefault="00926A12" w:rsidP="00232A14">
      <w:pPr>
        <w:spacing w:after="0" w:line="240" w:lineRule="auto"/>
        <w:textAlignment w:val="baseline"/>
        <w:rPr>
          <w:rFonts w:cstheme="minorHAnsi"/>
          <w:i/>
          <w:iCs/>
          <w:color w:val="000000"/>
        </w:rPr>
      </w:pPr>
    </w:p>
    <w:p w14:paraId="2B47445A" w14:textId="59C59DC5" w:rsidR="00C21079" w:rsidRDefault="00C21079" w:rsidP="00232A14">
      <w:pPr>
        <w:spacing w:after="0" w:line="240" w:lineRule="auto"/>
        <w:textAlignment w:val="baseline"/>
      </w:pPr>
      <w:r w:rsidRPr="008328CA">
        <w:t>Dersom advokaten i de siste 2 måneder før avviklingen har færre transaksjoner enn den foreslåtte stikkprøvestørrelsen, reduseres antallet til antall gjennomførte transaksjoner.</w:t>
      </w:r>
      <w:r>
        <w:t> </w:t>
      </w:r>
    </w:p>
    <w:p w14:paraId="5552A96B" w14:textId="77777777" w:rsidR="00C21079" w:rsidRDefault="00C21079" w:rsidP="00232A14">
      <w:pPr>
        <w:spacing w:after="0" w:line="240" w:lineRule="auto"/>
        <w:textAlignment w:val="baseline"/>
        <w:rPr>
          <w:rFonts w:cstheme="minorHAnsi"/>
          <w:i/>
          <w:iCs/>
          <w:color w:val="000000"/>
        </w:rPr>
      </w:pPr>
    </w:p>
    <w:p w14:paraId="75D015EA" w14:textId="39834AD4" w:rsidR="007B4281" w:rsidRPr="007E0643" w:rsidRDefault="00926A12" w:rsidP="004A5990">
      <w:pPr>
        <w:rPr>
          <w:color w:val="0070C0"/>
        </w:rPr>
      </w:pPr>
      <w:r w:rsidRPr="00FE4126">
        <w:rPr>
          <w:rFonts w:cstheme="minorHAnsi"/>
          <w:color w:val="000000"/>
        </w:rPr>
        <w:t>D</w:t>
      </w:r>
      <w:r>
        <w:rPr>
          <w:rFonts w:cstheme="minorHAnsi"/>
          <w:color w:val="000000"/>
        </w:rPr>
        <w:t xml:space="preserve">et er utarbeidet </w:t>
      </w:r>
      <w:r w:rsidR="00890BE5">
        <w:rPr>
          <w:rFonts w:cstheme="minorHAnsi"/>
          <w:color w:val="000000"/>
        </w:rPr>
        <w:t>et excelark so</w:t>
      </w:r>
      <w:r w:rsidR="002B088C">
        <w:rPr>
          <w:rFonts w:cstheme="minorHAnsi"/>
          <w:color w:val="000000"/>
        </w:rPr>
        <w:t>m</w:t>
      </w:r>
      <w:r w:rsidR="00890BE5">
        <w:rPr>
          <w:rFonts w:cstheme="minorHAnsi"/>
          <w:color w:val="000000"/>
        </w:rPr>
        <w:t xml:space="preserve"> kan benyttes for rapportering</w:t>
      </w:r>
      <w:r w:rsidR="00AD6231">
        <w:rPr>
          <w:rFonts w:cstheme="minorHAnsi"/>
          <w:color w:val="000000"/>
        </w:rPr>
        <w:t xml:space="preserve"> </w:t>
      </w:r>
      <w:r w:rsidR="002324E4">
        <w:rPr>
          <w:rFonts w:cstheme="minorHAnsi"/>
          <w:color w:val="000000"/>
        </w:rPr>
        <w:t xml:space="preserve">av funn, </w:t>
      </w:r>
      <w:r w:rsidR="00AD6231">
        <w:rPr>
          <w:rFonts w:cstheme="minorHAnsi"/>
          <w:color w:val="000000"/>
        </w:rPr>
        <w:t>som vedlegg til rapport om avtalte kontrollhandlinger</w:t>
      </w:r>
      <w:r w:rsidR="002324E4">
        <w:rPr>
          <w:rFonts w:cstheme="minorHAnsi"/>
          <w:color w:val="000000"/>
        </w:rPr>
        <w:t>.</w:t>
      </w:r>
      <w:r w:rsidR="000B7EA2">
        <w:rPr>
          <w:rFonts w:cstheme="minorHAnsi"/>
          <w:color w:val="000000"/>
        </w:rPr>
        <w:t xml:space="preserve"> Excelarket PDF</w:t>
      </w:r>
      <w:r w:rsidR="005238AF">
        <w:rPr>
          <w:rFonts w:cstheme="minorHAnsi"/>
          <w:color w:val="000000"/>
        </w:rPr>
        <w:t xml:space="preserve">’es før oversendelse til advokatforetaket og Advokattilsynet. </w:t>
      </w:r>
    </w:p>
    <w:tbl>
      <w:tblPr>
        <w:tblW w:w="9056"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418"/>
        <w:gridCol w:w="4991"/>
        <w:gridCol w:w="3647"/>
      </w:tblGrid>
      <w:tr w:rsidR="00623727" w:rsidRPr="00003FE3" w14:paraId="54F85BC0"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hideMark/>
          </w:tcPr>
          <w:p w14:paraId="6867F541" w14:textId="77777777" w:rsidR="00623727" w:rsidRPr="00D503EF" w:rsidRDefault="00623727">
            <w:pPr>
              <w:spacing w:after="0" w:line="240" w:lineRule="auto"/>
              <w:textAlignment w:val="baseline"/>
              <w:rPr>
                <w:rFonts w:ascii="Times New Roman" w:eastAsia="Times New Roman" w:hAnsi="Times New Roman" w:cs="Times New Roman"/>
                <w:b/>
                <w:bCs/>
                <w:kern w:val="0"/>
                <w:sz w:val="24"/>
                <w:szCs w:val="24"/>
                <w:lang w:eastAsia="nb-NO"/>
                <w14:ligatures w14:val="none"/>
              </w:rPr>
            </w:pPr>
            <w:r w:rsidRPr="00D503EF">
              <w:rPr>
                <w:rFonts w:ascii="Calibri" w:eastAsia="Times New Roman" w:hAnsi="Calibri" w:cs="Calibri"/>
                <w:b/>
                <w:bCs/>
                <w:kern w:val="0"/>
                <w:lang w:eastAsia="nb-NO"/>
                <w14:ligatures w14:val="none"/>
              </w:rPr>
              <w:t>Nr. </w:t>
            </w:r>
          </w:p>
        </w:tc>
        <w:tc>
          <w:tcPr>
            <w:tcW w:w="4991" w:type="dxa"/>
            <w:tcBorders>
              <w:top w:val="single" w:sz="6" w:space="0" w:color="C0C0C0"/>
              <w:left w:val="single" w:sz="6" w:space="0" w:color="C0C0C0"/>
              <w:bottom w:val="single" w:sz="6" w:space="0" w:color="C0C0C0"/>
              <w:right w:val="single" w:sz="6" w:space="0" w:color="C0C0C0"/>
            </w:tcBorders>
            <w:shd w:val="clear" w:color="auto" w:fill="auto"/>
            <w:hideMark/>
          </w:tcPr>
          <w:p w14:paraId="7738C063" w14:textId="77777777" w:rsidR="00623727" w:rsidRPr="00D503EF" w:rsidRDefault="00623727">
            <w:pPr>
              <w:spacing w:after="0" w:line="240" w:lineRule="auto"/>
              <w:textAlignment w:val="baseline"/>
              <w:rPr>
                <w:rFonts w:ascii="Times New Roman" w:eastAsia="Times New Roman" w:hAnsi="Times New Roman" w:cs="Times New Roman"/>
                <w:b/>
                <w:bCs/>
                <w:kern w:val="0"/>
                <w:sz w:val="24"/>
                <w:szCs w:val="24"/>
                <w:lang w:eastAsia="nb-NO"/>
                <w14:ligatures w14:val="none"/>
              </w:rPr>
            </w:pPr>
            <w:r w:rsidRPr="00D503EF">
              <w:rPr>
                <w:rFonts w:ascii="Calibri" w:eastAsia="Times New Roman" w:hAnsi="Calibri" w:cs="Calibri"/>
                <w:b/>
                <w:bCs/>
                <w:kern w:val="0"/>
                <w:lang w:eastAsia="nb-NO"/>
                <w14:ligatures w14:val="none"/>
              </w:rPr>
              <w:t>Handlinger: </w:t>
            </w:r>
          </w:p>
        </w:tc>
        <w:tc>
          <w:tcPr>
            <w:tcW w:w="3647" w:type="dxa"/>
            <w:tcBorders>
              <w:top w:val="single" w:sz="6" w:space="0" w:color="C0C0C0"/>
              <w:left w:val="single" w:sz="6" w:space="0" w:color="C0C0C0"/>
              <w:bottom w:val="single" w:sz="6" w:space="0" w:color="C0C0C0"/>
              <w:right w:val="single" w:sz="6" w:space="0" w:color="C0C0C0"/>
            </w:tcBorders>
            <w:shd w:val="clear" w:color="auto" w:fill="auto"/>
            <w:hideMark/>
          </w:tcPr>
          <w:p w14:paraId="573986E1" w14:textId="77777777" w:rsidR="00623727" w:rsidRPr="00D503EF" w:rsidRDefault="00623727">
            <w:pPr>
              <w:spacing w:after="0" w:line="240" w:lineRule="auto"/>
              <w:textAlignment w:val="baseline"/>
              <w:rPr>
                <w:rFonts w:ascii="Times New Roman" w:eastAsia="Times New Roman" w:hAnsi="Times New Roman" w:cs="Times New Roman"/>
                <w:b/>
                <w:bCs/>
                <w:kern w:val="0"/>
                <w:sz w:val="24"/>
                <w:szCs w:val="24"/>
                <w:lang w:eastAsia="nb-NO"/>
                <w14:ligatures w14:val="none"/>
              </w:rPr>
            </w:pPr>
            <w:r w:rsidRPr="00D503EF">
              <w:rPr>
                <w:rFonts w:ascii="Calibri" w:eastAsia="Times New Roman" w:hAnsi="Calibri" w:cs="Calibri"/>
                <w:b/>
                <w:bCs/>
                <w:kern w:val="0"/>
                <w:lang w:eastAsia="nb-NO"/>
                <w14:ligatures w14:val="none"/>
              </w:rPr>
              <w:t>Funn: </w:t>
            </w:r>
          </w:p>
        </w:tc>
      </w:tr>
      <w:tr w:rsidR="00685D5F" w:rsidRPr="00003FE3" w14:paraId="23E6F6AF"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3B881EB2" w14:textId="7E6B780F" w:rsidR="00685D5F" w:rsidRPr="00003FE3" w:rsidRDefault="00685D5F" w:rsidP="00FE4126">
            <w:pPr>
              <w:spacing w:after="0" w:line="240" w:lineRule="auto"/>
              <w:jc w:val="center"/>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1</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16DDE9CD" w14:textId="6807D2BE" w:rsidR="00685D5F" w:rsidRDefault="00685D5F">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Innhentet</w:t>
            </w:r>
            <w:r w:rsidR="00790449">
              <w:rPr>
                <w:rFonts w:ascii="Calibri" w:eastAsia="Times New Roman" w:hAnsi="Calibri" w:cs="Calibri"/>
                <w:kern w:val="0"/>
                <w:lang w:eastAsia="nb-NO"/>
                <w14:ligatures w14:val="none"/>
              </w:rPr>
              <w:t xml:space="preserve"> </w:t>
            </w:r>
            <w:r w:rsidR="00106F58">
              <w:rPr>
                <w:rFonts w:ascii="Calibri" w:eastAsia="Times New Roman" w:hAnsi="Calibri" w:cs="Calibri"/>
                <w:kern w:val="0"/>
                <w:lang w:eastAsia="nb-NO"/>
                <w14:ligatures w14:val="none"/>
              </w:rPr>
              <w:t>tre</w:t>
            </w:r>
            <w:r w:rsidR="00B30567">
              <w:rPr>
                <w:rFonts w:ascii="Calibri" w:eastAsia="Times New Roman" w:hAnsi="Calibri" w:cs="Calibri"/>
                <w:kern w:val="0"/>
                <w:lang w:eastAsia="nb-NO"/>
                <w14:ligatures w14:val="none"/>
              </w:rPr>
              <w:t>-</w:t>
            </w:r>
            <w:r w:rsidR="00106F58">
              <w:rPr>
                <w:rFonts w:ascii="Calibri" w:eastAsia="Times New Roman" w:hAnsi="Calibri" w:cs="Calibri"/>
                <w:kern w:val="0"/>
                <w:lang w:eastAsia="nb-NO"/>
                <w14:ligatures w14:val="none"/>
              </w:rPr>
              <w:t>veisavstemminger per XX.XX.20X0</w:t>
            </w:r>
            <w:r w:rsidR="007E718B">
              <w:rPr>
                <w:rFonts w:ascii="Calibri" w:eastAsia="Times New Roman" w:hAnsi="Calibri" w:cs="Calibri"/>
                <w:kern w:val="0"/>
                <w:lang w:eastAsia="nb-NO"/>
                <w14:ligatures w14:val="none"/>
              </w:rPr>
              <w:t xml:space="preserve"> og kontrollert</w:t>
            </w:r>
            <w:r w:rsidR="00D844D3">
              <w:rPr>
                <w:rFonts w:ascii="Calibri" w:eastAsia="Times New Roman" w:hAnsi="Calibri" w:cs="Calibri"/>
                <w:kern w:val="0"/>
                <w:lang w:eastAsia="nb-NO"/>
                <w14:ligatures w14:val="none"/>
              </w:rPr>
              <w:t>:</w:t>
            </w:r>
          </w:p>
          <w:p w14:paraId="5495F271" w14:textId="67CD8CBA" w:rsidR="00A40F37" w:rsidRDefault="00A40F37" w:rsidP="001D1F92">
            <w:pPr>
              <w:pStyle w:val="Listeavsnitt"/>
              <w:numPr>
                <w:ilvl w:val="0"/>
                <w:numId w:val="25"/>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avstemmingene er utført som post-mot-post</w:t>
            </w:r>
            <w:r w:rsidR="00E263EC">
              <w:rPr>
                <w:rFonts w:ascii="Calibri" w:eastAsia="Times New Roman" w:hAnsi="Calibri" w:cs="Calibri"/>
                <w:kern w:val="0"/>
                <w:lang w:eastAsia="nb-NO"/>
                <w14:ligatures w14:val="none"/>
              </w:rPr>
              <w:t>-</w:t>
            </w:r>
            <w:r>
              <w:rPr>
                <w:rFonts w:ascii="Calibri" w:eastAsia="Times New Roman" w:hAnsi="Calibri" w:cs="Calibri"/>
                <w:kern w:val="0"/>
                <w:lang w:eastAsia="nb-NO"/>
                <w14:ligatures w14:val="none"/>
              </w:rPr>
              <w:t>avs</w:t>
            </w:r>
            <w:r w:rsidR="00876112">
              <w:rPr>
                <w:rFonts w:ascii="Calibri" w:eastAsia="Times New Roman" w:hAnsi="Calibri" w:cs="Calibri"/>
                <w:kern w:val="0"/>
                <w:lang w:eastAsia="nb-NO"/>
                <w14:ligatures w14:val="none"/>
              </w:rPr>
              <w:t xml:space="preserve">temminger </w:t>
            </w:r>
          </w:p>
          <w:p w14:paraId="323F0611" w14:textId="77777777" w:rsidR="00876112" w:rsidRDefault="00876112" w:rsidP="00A40F37">
            <w:pPr>
              <w:pStyle w:val="Listeavsnitt"/>
              <w:numPr>
                <w:ilvl w:val="0"/>
                <w:numId w:val="25"/>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bokførte klient</w:t>
            </w:r>
            <w:r w:rsidR="00604221">
              <w:rPr>
                <w:rFonts w:ascii="Calibri" w:eastAsia="Times New Roman" w:hAnsi="Calibri" w:cs="Calibri"/>
                <w:kern w:val="0"/>
                <w:lang w:eastAsia="nb-NO"/>
                <w14:ligatures w14:val="none"/>
              </w:rPr>
              <w:t xml:space="preserve">midler på bank stemmer med </w:t>
            </w:r>
            <w:r w:rsidR="009A09DF">
              <w:rPr>
                <w:rFonts w:ascii="Calibri" w:eastAsia="Times New Roman" w:hAnsi="Calibri" w:cs="Calibri"/>
                <w:kern w:val="0"/>
                <w:lang w:eastAsia="nb-NO"/>
                <w14:ligatures w14:val="none"/>
              </w:rPr>
              <w:t xml:space="preserve">klientmidler </w:t>
            </w:r>
            <w:r w:rsidR="006B0FB5">
              <w:rPr>
                <w:rFonts w:ascii="Calibri" w:eastAsia="Times New Roman" w:hAnsi="Calibri" w:cs="Calibri"/>
                <w:kern w:val="0"/>
                <w:lang w:eastAsia="nb-NO"/>
                <w14:ligatures w14:val="none"/>
              </w:rPr>
              <w:t>innestående i bank</w:t>
            </w:r>
          </w:p>
          <w:p w14:paraId="6879B954" w14:textId="77777777" w:rsidR="00852261" w:rsidRDefault="00852261" w:rsidP="00FE4126">
            <w:pPr>
              <w:pStyle w:val="Listeavsnitt"/>
              <w:numPr>
                <w:ilvl w:val="0"/>
                <w:numId w:val="25"/>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at bokførte klientmidler </w:t>
            </w:r>
            <w:r w:rsidR="001512E8">
              <w:rPr>
                <w:rFonts w:ascii="Calibri" w:eastAsia="Times New Roman" w:hAnsi="Calibri" w:cs="Calibri"/>
                <w:kern w:val="0"/>
                <w:lang w:eastAsia="nb-NO"/>
                <w14:ligatures w14:val="none"/>
              </w:rPr>
              <w:t>stemme</w:t>
            </w:r>
            <w:r w:rsidR="00D811A1">
              <w:rPr>
                <w:rFonts w:ascii="Calibri" w:eastAsia="Times New Roman" w:hAnsi="Calibri" w:cs="Calibri"/>
                <w:kern w:val="0"/>
                <w:lang w:eastAsia="nb-NO"/>
                <w14:ligatures w14:val="none"/>
              </w:rPr>
              <w:t>r</w:t>
            </w:r>
            <w:r w:rsidR="001512E8">
              <w:rPr>
                <w:rFonts w:ascii="Calibri" w:eastAsia="Times New Roman" w:hAnsi="Calibri" w:cs="Calibri"/>
                <w:kern w:val="0"/>
                <w:lang w:eastAsia="nb-NO"/>
                <w14:ligatures w14:val="none"/>
              </w:rPr>
              <w:t xml:space="preserve"> med bokført klientansvar</w:t>
            </w:r>
          </w:p>
          <w:p w14:paraId="700E64B5" w14:textId="762F70AA" w:rsidR="00401761" w:rsidRPr="00FE4126" w:rsidRDefault="00401761" w:rsidP="00401761">
            <w:pPr>
              <w:pStyle w:val="Listeavsnitt"/>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2FC01538" w14:textId="67D7F711" w:rsidR="001A7EEC" w:rsidRPr="00FE4126" w:rsidRDefault="003A4BBE" w:rsidP="00FE4126">
            <w:pPr>
              <w:spacing w:after="0" w:line="240" w:lineRule="auto"/>
              <w:jc w:val="both"/>
              <w:textAlignment w:val="baseline"/>
              <w:rPr>
                <w:rFonts w:ascii="Calibri" w:eastAsia="Times New Roman" w:hAnsi="Calibri" w:cs="Calibri"/>
                <w:kern w:val="0"/>
                <w:lang w:eastAsia="nb-NO"/>
                <w14:ligatures w14:val="none"/>
              </w:rPr>
            </w:pPr>
            <w:r w:rsidRPr="00FE4126">
              <w:rPr>
                <w:rFonts w:ascii="Calibri" w:eastAsia="Times New Roman" w:hAnsi="Calibri" w:cs="Calibri"/>
                <w:kern w:val="0"/>
                <w:lang w:eastAsia="nb-NO"/>
                <w14:ligatures w14:val="none"/>
              </w:rPr>
              <w:t>Se excelark punkt 1</w:t>
            </w:r>
            <w:r w:rsidR="00FC0B41">
              <w:rPr>
                <w:rFonts w:ascii="Calibri" w:eastAsia="Times New Roman" w:hAnsi="Calibri" w:cs="Calibri"/>
                <w:kern w:val="0"/>
                <w:lang w:eastAsia="nb-NO"/>
                <w14:ligatures w14:val="none"/>
              </w:rPr>
              <w:t xml:space="preserve"> </w:t>
            </w:r>
          </w:p>
          <w:p w14:paraId="733A6FFB" w14:textId="53AE4DD8" w:rsidR="003A4BBE" w:rsidRPr="00FE4126" w:rsidRDefault="003A4BBE" w:rsidP="00FE4126">
            <w:pPr>
              <w:spacing w:after="0" w:line="240" w:lineRule="auto"/>
              <w:jc w:val="both"/>
              <w:textAlignment w:val="baseline"/>
              <w:rPr>
                <w:rFonts w:ascii="Calibri" w:eastAsia="Times New Roman" w:hAnsi="Calibri" w:cs="Calibri"/>
                <w:kern w:val="0"/>
                <w:lang w:eastAsia="nb-NO"/>
                <w14:ligatures w14:val="none"/>
              </w:rPr>
            </w:pPr>
          </w:p>
        </w:tc>
      </w:tr>
      <w:tr w:rsidR="003C23AD" w:rsidRPr="00003FE3" w14:paraId="39511545"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56E4B1CF" w14:textId="09142212" w:rsidR="003C23AD" w:rsidRPr="00003FE3" w:rsidRDefault="004414C7" w:rsidP="00DF7109">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Pr>
                <w:rFonts w:ascii="Calibri" w:eastAsia="Times New Roman" w:hAnsi="Calibri" w:cs="Calibri"/>
                <w:kern w:val="0"/>
                <w:lang w:eastAsia="nb-NO"/>
                <w14:ligatures w14:val="none"/>
              </w:rPr>
              <w:t>2</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377BE8EA" w14:textId="5C054272" w:rsidR="006342EB" w:rsidRDefault="00C105E4">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Inn</w:t>
            </w:r>
            <w:r w:rsidR="00D222B8">
              <w:rPr>
                <w:rFonts w:ascii="Calibri" w:eastAsia="Times New Roman" w:hAnsi="Calibri" w:cs="Calibri"/>
                <w:kern w:val="0"/>
                <w:lang w:eastAsia="nb-NO"/>
                <w14:ligatures w14:val="none"/>
              </w:rPr>
              <w:t>hent</w:t>
            </w:r>
            <w:r w:rsidR="007032CE">
              <w:rPr>
                <w:rFonts w:ascii="Calibri" w:eastAsia="Times New Roman" w:hAnsi="Calibri" w:cs="Calibri"/>
                <w:kern w:val="0"/>
                <w:lang w:eastAsia="nb-NO"/>
                <w14:ligatures w14:val="none"/>
              </w:rPr>
              <w:t>et</w:t>
            </w:r>
            <w:r w:rsidR="00D222B8">
              <w:rPr>
                <w:rFonts w:ascii="Calibri" w:eastAsia="Times New Roman" w:hAnsi="Calibri" w:cs="Calibri"/>
                <w:kern w:val="0"/>
                <w:lang w:eastAsia="nb-NO"/>
                <w14:ligatures w14:val="none"/>
              </w:rPr>
              <w:t xml:space="preserve"> bankengasjementsbrev </w:t>
            </w:r>
            <w:r w:rsidR="00664952">
              <w:rPr>
                <w:rFonts w:ascii="Calibri" w:eastAsia="Times New Roman" w:hAnsi="Calibri" w:cs="Calibri"/>
                <w:kern w:val="0"/>
                <w:lang w:eastAsia="nb-NO"/>
                <w14:ligatures w14:val="none"/>
              </w:rPr>
              <w:t xml:space="preserve">per </w:t>
            </w:r>
            <w:r w:rsidR="004F08D0">
              <w:rPr>
                <w:rFonts w:ascii="Calibri" w:eastAsia="Times New Roman" w:hAnsi="Calibri" w:cs="Calibri"/>
                <w:kern w:val="0"/>
                <w:lang w:eastAsia="nb-NO"/>
                <w14:ligatures w14:val="none"/>
              </w:rPr>
              <w:t>XX.XX.20X</w:t>
            </w:r>
            <w:r w:rsidR="00AA0ADD">
              <w:rPr>
                <w:rFonts w:ascii="Calibri" w:eastAsia="Times New Roman" w:hAnsi="Calibri" w:cs="Calibri"/>
                <w:kern w:val="0"/>
                <w:lang w:eastAsia="nb-NO"/>
                <w14:ligatures w14:val="none"/>
              </w:rPr>
              <w:t>0</w:t>
            </w:r>
            <w:r w:rsidR="002E0105">
              <w:rPr>
                <w:rFonts w:ascii="Calibri" w:eastAsia="Times New Roman" w:hAnsi="Calibri" w:cs="Calibri"/>
                <w:kern w:val="0"/>
                <w:lang w:eastAsia="nb-NO"/>
                <w14:ligatures w14:val="none"/>
              </w:rPr>
              <w:t xml:space="preserve"> </w:t>
            </w:r>
            <w:r w:rsidR="005E4C67">
              <w:rPr>
                <w:rFonts w:ascii="Calibri" w:eastAsia="Times New Roman" w:hAnsi="Calibri" w:cs="Calibri"/>
                <w:kern w:val="0"/>
                <w:lang w:eastAsia="nb-NO"/>
                <w14:ligatures w14:val="none"/>
              </w:rPr>
              <w:t xml:space="preserve">fra </w:t>
            </w:r>
            <w:r w:rsidR="00D259B2">
              <w:rPr>
                <w:rFonts w:ascii="Calibri" w:eastAsia="Times New Roman" w:hAnsi="Calibri" w:cs="Calibri"/>
                <w:kern w:val="0"/>
                <w:lang w:eastAsia="nb-NO"/>
                <w14:ligatures w14:val="none"/>
              </w:rPr>
              <w:t xml:space="preserve">advokatforetakets </w:t>
            </w:r>
            <w:r w:rsidR="005E4C67">
              <w:rPr>
                <w:rFonts w:ascii="Calibri" w:eastAsia="Times New Roman" w:hAnsi="Calibri" w:cs="Calibri"/>
                <w:kern w:val="0"/>
                <w:lang w:eastAsia="nb-NO"/>
                <w14:ligatures w14:val="none"/>
              </w:rPr>
              <w:t xml:space="preserve">kjente </w:t>
            </w:r>
            <w:r w:rsidR="00D259B2">
              <w:rPr>
                <w:rFonts w:ascii="Calibri" w:eastAsia="Times New Roman" w:hAnsi="Calibri" w:cs="Calibri"/>
                <w:kern w:val="0"/>
                <w:lang w:eastAsia="nb-NO"/>
                <w14:ligatures w14:val="none"/>
              </w:rPr>
              <w:t xml:space="preserve">bankforbindelser </w:t>
            </w:r>
            <w:r w:rsidR="007032CE">
              <w:rPr>
                <w:rFonts w:ascii="Calibri" w:eastAsia="Times New Roman" w:hAnsi="Calibri" w:cs="Calibri"/>
                <w:kern w:val="0"/>
                <w:lang w:eastAsia="nb-NO"/>
                <w14:ligatures w14:val="none"/>
              </w:rPr>
              <w:t>og kontrollert</w:t>
            </w:r>
            <w:r w:rsidR="005D3581">
              <w:rPr>
                <w:rFonts w:ascii="Calibri" w:eastAsia="Times New Roman" w:hAnsi="Calibri" w:cs="Calibri"/>
                <w:kern w:val="0"/>
                <w:lang w:eastAsia="nb-NO"/>
                <w14:ligatures w14:val="none"/>
              </w:rPr>
              <w:t xml:space="preserve">: </w:t>
            </w:r>
          </w:p>
          <w:p w14:paraId="3A45CD01" w14:textId="77777777" w:rsidR="003C23AD" w:rsidRPr="001E4229" w:rsidRDefault="00366C6A" w:rsidP="00366C6A">
            <w:pPr>
              <w:pStyle w:val="Listeavsnitt"/>
              <w:numPr>
                <w:ilvl w:val="0"/>
                <w:numId w:val="23"/>
              </w:num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Calibri" w:eastAsia="Times New Roman" w:hAnsi="Calibri" w:cs="Calibri"/>
                <w:kern w:val="0"/>
                <w:lang w:eastAsia="nb-NO"/>
                <w14:ligatures w14:val="none"/>
              </w:rPr>
              <w:t>at</w:t>
            </w:r>
            <w:r w:rsidR="003F7F7C" w:rsidRPr="005D3581">
              <w:rPr>
                <w:rFonts w:ascii="Calibri" w:eastAsia="Times New Roman" w:hAnsi="Calibri" w:cs="Calibri"/>
                <w:kern w:val="0"/>
                <w:lang w:eastAsia="nb-NO"/>
                <w14:ligatures w14:val="none"/>
              </w:rPr>
              <w:t xml:space="preserve"> alle </w:t>
            </w:r>
            <w:r w:rsidR="009E1D27">
              <w:rPr>
                <w:rFonts w:ascii="Calibri" w:eastAsia="Times New Roman" w:hAnsi="Calibri" w:cs="Calibri"/>
                <w:kern w:val="0"/>
                <w:lang w:eastAsia="nb-NO"/>
                <w14:ligatures w14:val="none"/>
              </w:rPr>
              <w:t xml:space="preserve">saldi på </w:t>
            </w:r>
            <w:r w:rsidR="003F7F7C" w:rsidRPr="005D3581">
              <w:rPr>
                <w:rFonts w:ascii="Calibri" w:eastAsia="Times New Roman" w:hAnsi="Calibri" w:cs="Calibri"/>
                <w:kern w:val="0"/>
                <w:lang w:eastAsia="nb-NO"/>
                <w14:ligatures w14:val="none"/>
              </w:rPr>
              <w:t>klient</w:t>
            </w:r>
            <w:r w:rsidR="005D3581" w:rsidRPr="005D3581">
              <w:rPr>
                <w:rFonts w:ascii="Calibri" w:eastAsia="Times New Roman" w:hAnsi="Calibri" w:cs="Calibri"/>
                <w:kern w:val="0"/>
                <w:lang w:eastAsia="nb-NO"/>
                <w14:ligatures w14:val="none"/>
              </w:rPr>
              <w:t>bankkonti er bokført som klientmidler</w:t>
            </w:r>
            <w:r w:rsidR="005D6D49">
              <w:rPr>
                <w:rFonts w:ascii="Calibri" w:eastAsia="Times New Roman" w:hAnsi="Calibri" w:cs="Calibri"/>
                <w:kern w:val="0"/>
                <w:lang w:eastAsia="nb-NO"/>
                <w14:ligatures w14:val="none"/>
              </w:rPr>
              <w:t xml:space="preserve"> </w:t>
            </w:r>
          </w:p>
          <w:p w14:paraId="1E8642F8" w14:textId="5CDC89D2" w:rsidR="001E4229" w:rsidRPr="00366C6A" w:rsidRDefault="001E4229" w:rsidP="001E4229">
            <w:pPr>
              <w:pStyle w:val="Listeavsnitt"/>
              <w:spacing w:after="0" w:line="240" w:lineRule="auto"/>
              <w:textAlignment w:val="baseline"/>
              <w:rPr>
                <w:rFonts w:ascii="Times New Roman" w:eastAsia="Times New Roman" w:hAnsi="Times New Roman" w:cs="Times New Roman"/>
                <w:kern w:val="0"/>
                <w:sz w:val="24"/>
                <w:szCs w:val="24"/>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58B4D6C1" w14:textId="632E3851" w:rsidR="00D458BA" w:rsidRDefault="00D458BA">
            <w:pPr>
              <w:spacing w:after="0" w:line="240" w:lineRule="auto"/>
              <w:textAlignment w:val="baseline"/>
              <w:rPr>
                <w:rFonts w:eastAsia="Times New Roman" w:cstheme="minorHAnsi"/>
                <w:kern w:val="0"/>
                <w:lang w:eastAsia="nb-NO"/>
                <w14:ligatures w14:val="none"/>
              </w:rPr>
            </w:pPr>
            <w:r>
              <w:rPr>
                <w:rFonts w:eastAsia="Times New Roman" w:cstheme="minorHAnsi"/>
                <w:kern w:val="0"/>
                <w:lang w:eastAsia="nb-NO"/>
                <w14:ligatures w14:val="none"/>
              </w:rPr>
              <w:t>Se excelark punkt 2</w:t>
            </w:r>
            <w:r w:rsidR="00FC0B41">
              <w:rPr>
                <w:rFonts w:eastAsia="Times New Roman" w:cstheme="minorHAnsi"/>
                <w:kern w:val="0"/>
                <w:lang w:eastAsia="nb-NO"/>
                <w14:ligatures w14:val="none"/>
              </w:rPr>
              <w:t xml:space="preserve"> </w:t>
            </w:r>
          </w:p>
          <w:p w14:paraId="251A49D1" w14:textId="77777777" w:rsidR="00D458BA" w:rsidRDefault="00D458BA">
            <w:pPr>
              <w:spacing w:after="0" w:line="240" w:lineRule="auto"/>
              <w:textAlignment w:val="baseline"/>
              <w:rPr>
                <w:rFonts w:eastAsia="Times New Roman" w:cstheme="minorHAnsi"/>
                <w:kern w:val="0"/>
                <w:lang w:eastAsia="nb-NO"/>
                <w14:ligatures w14:val="none"/>
              </w:rPr>
            </w:pPr>
          </w:p>
          <w:p w14:paraId="1FC3E5BC" w14:textId="5AE9BDB0" w:rsidR="006E195C" w:rsidRPr="001D74BC" w:rsidRDefault="006E195C" w:rsidP="00D458BA">
            <w:pPr>
              <w:spacing w:after="0" w:line="240" w:lineRule="auto"/>
              <w:textAlignment w:val="baseline"/>
              <w:rPr>
                <w:rFonts w:eastAsia="Times New Roman" w:cstheme="minorHAnsi"/>
                <w:kern w:val="0"/>
                <w:lang w:eastAsia="nb-NO"/>
                <w14:ligatures w14:val="none"/>
              </w:rPr>
            </w:pPr>
          </w:p>
        </w:tc>
      </w:tr>
      <w:tr w:rsidR="003C23AD" w:rsidRPr="00003FE3" w14:paraId="15E83D51"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46FFBCEA" w14:textId="43A7D45A" w:rsidR="003C23AD" w:rsidRPr="001F39A6" w:rsidRDefault="007A474C" w:rsidP="001F39A6">
            <w:pPr>
              <w:spacing w:after="0" w:line="240" w:lineRule="auto"/>
              <w:jc w:val="center"/>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3</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17C26A01" w14:textId="27A28D85" w:rsidR="006C346B" w:rsidRDefault="00207977">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Kontrollert inn</w:t>
            </w:r>
            <w:r w:rsidR="00D164E1">
              <w:rPr>
                <w:rFonts w:ascii="Calibri" w:eastAsia="Times New Roman" w:hAnsi="Calibri" w:cs="Calibri"/>
                <w:kern w:val="0"/>
                <w:lang w:eastAsia="nb-NO"/>
                <w14:ligatures w14:val="none"/>
              </w:rPr>
              <w:t>betalinger til advokatforetakets øvrige bankkonti (</w:t>
            </w:r>
            <w:r w:rsidR="00240623">
              <w:rPr>
                <w:rFonts w:ascii="Calibri" w:eastAsia="Times New Roman" w:hAnsi="Calibri" w:cs="Calibri"/>
                <w:kern w:val="0"/>
                <w:lang w:eastAsia="nb-NO"/>
                <w14:ligatures w14:val="none"/>
              </w:rPr>
              <w:t xml:space="preserve">som </w:t>
            </w:r>
            <w:r w:rsidR="00D164E1">
              <w:rPr>
                <w:rFonts w:ascii="Calibri" w:eastAsia="Times New Roman" w:hAnsi="Calibri" w:cs="Calibri"/>
                <w:kern w:val="0"/>
                <w:lang w:eastAsia="nb-NO"/>
                <w14:ligatures w14:val="none"/>
              </w:rPr>
              <w:t xml:space="preserve">ikke </w:t>
            </w:r>
            <w:r w:rsidR="00240623">
              <w:rPr>
                <w:rFonts w:ascii="Calibri" w:eastAsia="Times New Roman" w:hAnsi="Calibri" w:cs="Calibri"/>
                <w:kern w:val="0"/>
                <w:lang w:eastAsia="nb-NO"/>
                <w14:ligatures w14:val="none"/>
              </w:rPr>
              <w:t xml:space="preserve">er </w:t>
            </w:r>
            <w:r w:rsidR="00D164E1">
              <w:rPr>
                <w:rFonts w:ascii="Calibri" w:eastAsia="Times New Roman" w:hAnsi="Calibri" w:cs="Calibri"/>
                <w:kern w:val="0"/>
                <w:lang w:eastAsia="nb-NO"/>
                <w14:ligatures w14:val="none"/>
              </w:rPr>
              <w:t>klient</w:t>
            </w:r>
            <w:r w:rsidR="000F4F69">
              <w:rPr>
                <w:rFonts w:ascii="Calibri" w:eastAsia="Times New Roman" w:hAnsi="Calibri" w:cs="Calibri"/>
                <w:kern w:val="0"/>
                <w:lang w:eastAsia="nb-NO"/>
                <w14:ligatures w14:val="none"/>
              </w:rPr>
              <w:t>bankkonti)</w:t>
            </w:r>
            <w:r w:rsidR="00240623">
              <w:rPr>
                <w:rFonts w:ascii="Calibri" w:eastAsia="Times New Roman" w:hAnsi="Calibri" w:cs="Calibri"/>
                <w:kern w:val="0"/>
                <w:lang w:eastAsia="nb-NO"/>
                <w14:ligatures w14:val="none"/>
              </w:rPr>
              <w:t xml:space="preserve"> </w:t>
            </w:r>
            <w:r w:rsidR="003B0E3A">
              <w:rPr>
                <w:rFonts w:ascii="Calibri" w:eastAsia="Times New Roman" w:hAnsi="Calibri" w:cs="Calibri"/>
                <w:kern w:val="0"/>
                <w:lang w:eastAsia="nb-NO"/>
                <w14:ligatures w14:val="none"/>
              </w:rPr>
              <w:t xml:space="preserve">med hensyn til om </w:t>
            </w:r>
            <w:r w:rsidR="0056576E">
              <w:rPr>
                <w:rFonts w:ascii="Calibri" w:eastAsia="Times New Roman" w:hAnsi="Calibri" w:cs="Calibri"/>
                <w:kern w:val="0"/>
                <w:lang w:eastAsia="nb-NO"/>
                <w14:ligatures w14:val="none"/>
              </w:rPr>
              <w:t xml:space="preserve">noen av </w:t>
            </w:r>
            <w:r w:rsidR="003B0E3A">
              <w:rPr>
                <w:rFonts w:ascii="Calibri" w:eastAsia="Times New Roman" w:hAnsi="Calibri" w:cs="Calibri"/>
                <w:kern w:val="0"/>
                <w:lang w:eastAsia="nb-NO"/>
                <w14:ligatures w14:val="none"/>
              </w:rPr>
              <w:t xml:space="preserve">disse </w:t>
            </w:r>
            <w:r w:rsidR="00B628D3">
              <w:rPr>
                <w:rFonts w:ascii="Calibri" w:eastAsia="Times New Roman" w:hAnsi="Calibri" w:cs="Calibri"/>
                <w:kern w:val="0"/>
                <w:lang w:eastAsia="nb-NO"/>
                <w14:ligatures w14:val="none"/>
              </w:rPr>
              <w:t xml:space="preserve">burde vært </w:t>
            </w:r>
            <w:r w:rsidR="003B0E3A">
              <w:rPr>
                <w:rFonts w:ascii="Calibri" w:eastAsia="Times New Roman" w:hAnsi="Calibri" w:cs="Calibri"/>
                <w:kern w:val="0"/>
                <w:lang w:eastAsia="nb-NO"/>
                <w14:ligatures w14:val="none"/>
              </w:rPr>
              <w:t xml:space="preserve">behandlet </w:t>
            </w:r>
            <w:r w:rsidR="00FC1D28">
              <w:rPr>
                <w:rFonts w:ascii="Calibri" w:eastAsia="Times New Roman" w:hAnsi="Calibri" w:cs="Calibri"/>
                <w:kern w:val="0"/>
                <w:lang w:eastAsia="nb-NO"/>
                <w14:ligatures w14:val="none"/>
              </w:rPr>
              <w:t xml:space="preserve">og bokført </w:t>
            </w:r>
            <w:r w:rsidR="003B0E3A">
              <w:rPr>
                <w:rFonts w:ascii="Calibri" w:eastAsia="Times New Roman" w:hAnsi="Calibri" w:cs="Calibri"/>
                <w:kern w:val="0"/>
                <w:lang w:eastAsia="nb-NO"/>
                <w14:ligatures w14:val="none"/>
              </w:rPr>
              <w:t>som klientmidler</w:t>
            </w:r>
            <w:r w:rsidR="00A51A89">
              <w:rPr>
                <w:rFonts w:ascii="Calibri" w:eastAsia="Times New Roman" w:hAnsi="Calibri" w:cs="Calibri"/>
                <w:kern w:val="0"/>
                <w:lang w:eastAsia="nb-NO"/>
                <w14:ligatures w14:val="none"/>
              </w:rPr>
              <w:t xml:space="preserve">/klientansvar. </w:t>
            </w:r>
          </w:p>
          <w:p w14:paraId="1E090C5D" w14:textId="77777777" w:rsidR="006C346B" w:rsidRDefault="006C346B">
            <w:pPr>
              <w:spacing w:after="0" w:line="240" w:lineRule="auto"/>
              <w:textAlignment w:val="baseline"/>
              <w:rPr>
                <w:rFonts w:ascii="Calibri" w:eastAsia="Times New Roman" w:hAnsi="Calibri" w:cs="Calibri"/>
                <w:kern w:val="0"/>
                <w:lang w:eastAsia="nb-NO"/>
                <w14:ligatures w14:val="none"/>
              </w:rPr>
            </w:pPr>
          </w:p>
          <w:p w14:paraId="3469C634" w14:textId="680B6588" w:rsidR="00034C8F" w:rsidRDefault="00BF641A">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Kontroller</w:t>
            </w:r>
            <w:r w:rsidR="00C23C42">
              <w:rPr>
                <w:rFonts w:ascii="Calibri" w:eastAsia="Times New Roman" w:hAnsi="Calibri" w:cs="Calibri"/>
                <w:kern w:val="0"/>
                <w:lang w:eastAsia="nb-NO"/>
                <w14:ligatures w14:val="none"/>
              </w:rPr>
              <w:t>t</w:t>
            </w:r>
            <w:r>
              <w:rPr>
                <w:rFonts w:ascii="Calibri" w:eastAsia="Times New Roman" w:hAnsi="Calibri" w:cs="Calibri"/>
                <w:kern w:val="0"/>
                <w:lang w:eastAsia="nb-NO"/>
                <w14:ligatures w14:val="none"/>
              </w:rPr>
              <w:t xml:space="preserve"> de</w:t>
            </w:r>
            <w:r w:rsidR="00A51A89">
              <w:rPr>
                <w:rFonts w:ascii="Calibri" w:eastAsia="Times New Roman" w:hAnsi="Calibri" w:cs="Calibri"/>
                <w:kern w:val="0"/>
                <w:lang w:eastAsia="nb-NO"/>
                <w14:ligatures w14:val="none"/>
              </w:rPr>
              <w:t xml:space="preserve"> </w:t>
            </w:r>
            <w:r w:rsidR="00F45D1A">
              <w:rPr>
                <w:rFonts w:ascii="Calibri" w:eastAsia="Times New Roman" w:hAnsi="Calibri" w:cs="Calibri"/>
                <w:kern w:val="0"/>
                <w:lang w:eastAsia="nb-NO"/>
                <w14:ligatures w14:val="none"/>
              </w:rPr>
              <w:t>10 største innbetalinge</w:t>
            </w:r>
            <w:r w:rsidR="00DF46E6">
              <w:rPr>
                <w:rFonts w:ascii="Calibri" w:eastAsia="Times New Roman" w:hAnsi="Calibri" w:cs="Calibri"/>
                <w:kern w:val="0"/>
                <w:lang w:eastAsia="nb-NO"/>
                <w14:ligatures w14:val="none"/>
              </w:rPr>
              <w:t>ne</w:t>
            </w:r>
            <w:r w:rsidR="00F45D1A">
              <w:rPr>
                <w:rFonts w:ascii="Calibri" w:eastAsia="Times New Roman" w:hAnsi="Calibri" w:cs="Calibri"/>
                <w:kern w:val="0"/>
                <w:lang w:eastAsia="nb-NO"/>
                <w14:ligatures w14:val="none"/>
              </w:rPr>
              <w:t xml:space="preserve"> på </w:t>
            </w:r>
            <w:r w:rsidR="004B3B67">
              <w:rPr>
                <w:rFonts w:ascii="Calibri" w:eastAsia="Times New Roman" w:hAnsi="Calibri" w:cs="Calibri"/>
                <w:kern w:val="0"/>
                <w:lang w:eastAsia="nb-NO"/>
                <w14:ligatures w14:val="none"/>
              </w:rPr>
              <w:t>øvrige bank</w:t>
            </w:r>
            <w:r w:rsidR="00F45D1A">
              <w:rPr>
                <w:rFonts w:ascii="Calibri" w:eastAsia="Times New Roman" w:hAnsi="Calibri" w:cs="Calibri"/>
                <w:kern w:val="0"/>
                <w:lang w:eastAsia="nb-NO"/>
                <w14:ligatures w14:val="none"/>
              </w:rPr>
              <w:t xml:space="preserve">konti og </w:t>
            </w:r>
            <w:r w:rsidR="00A836C7">
              <w:rPr>
                <w:rFonts w:ascii="Calibri" w:eastAsia="Times New Roman" w:hAnsi="Calibri" w:cs="Calibri"/>
                <w:kern w:val="0"/>
                <w:lang w:eastAsia="nb-NO"/>
                <w14:ligatures w14:val="none"/>
              </w:rPr>
              <w:t xml:space="preserve">ytterligere </w:t>
            </w:r>
            <w:r w:rsidR="00F45D1A">
              <w:rPr>
                <w:rFonts w:ascii="Calibri" w:eastAsia="Times New Roman" w:hAnsi="Calibri" w:cs="Calibri"/>
                <w:kern w:val="0"/>
                <w:lang w:eastAsia="nb-NO"/>
                <w14:ligatures w14:val="none"/>
              </w:rPr>
              <w:t xml:space="preserve">5 </w:t>
            </w:r>
            <w:r w:rsidR="00F95DB3">
              <w:rPr>
                <w:rFonts w:ascii="Calibri" w:eastAsia="Times New Roman" w:hAnsi="Calibri" w:cs="Calibri"/>
                <w:kern w:val="0"/>
                <w:lang w:eastAsia="nb-NO"/>
                <w14:ligatures w14:val="none"/>
              </w:rPr>
              <w:t>tilfe</w:t>
            </w:r>
            <w:r w:rsidR="00935A4C">
              <w:rPr>
                <w:rFonts w:ascii="Calibri" w:eastAsia="Times New Roman" w:hAnsi="Calibri" w:cs="Calibri"/>
                <w:kern w:val="0"/>
                <w:lang w:eastAsia="nb-NO"/>
                <w14:ligatures w14:val="none"/>
              </w:rPr>
              <w:t xml:space="preserve">ldig </w:t>
            </w:r>
          </w:p>
          <w:p w14:paraId="010A58B5" w14:textId="2CC271E8" w:rsidR="004470F8" w:rsidRDefault="00B47887">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utvalgte </w:t>
            </w:r>
            <w:r w:rsidR="006C346B">
              <w:rPr>
                <w:rFonts w:ascii="Calibri" w:eastAsia="Times New Roman" w:hAnsi="Calibri" w:cs="Calibri"/>
                <w:kern w:val="0"/>
                <w:lang w:eastAsia="nb-NO"/>
                <w14:ligatures w14:val="none"/>
              </w:rPr>
              <w:t xml:space="preserve">innbetalinger. </w:t>
            </w:r>
          </w:p>
          <w:p w14:paraId="5BFF34BF" w14:textId="7DC04669" w:rsidR="001E4229" w:rsidRPr="00003FE3" w:rsidRDefault="001E4229" w:rsidP="00825654">
            <w:pPr>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35072D16" w14:textId="7F335FE7" w:rsidR="007875B3" w:rsidRDefault="007875B3">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Se excelark punkt 3 </w:t>
            </w:r>
          </w:p>
          <w:p w14:paraId="48606E19" w14:textId="77777777" w:rsidR="007875B3" w:rsidRDefault="007875B3">
            <w:pPr>
              <w:spacing w:after="0" w:line="240" w:lineRule="auto"/>
              <w:textAlignment w:val="baseline"/>
              <w:rPr>
                <w:rFonts w:ascii="Calibri" w:eastAsia="Times New Roman" w:hAnsi="Calibri" w:cs="Calibri"/>
                <w:kern w:val="0"/>
                <w:lang w:eastAsia="nb-NO"/>
                <w14:ligatures w14:val="none"/>
              </w:rPr>
            </w:pPr>
          </w:p>
          <w:p w14:paraId="2FCDBE7F" w14:textId="77777777" w:rsidR="00C1034A" w:rsidRDefault="00C1034A" w:rsidP="007875B3">
            <w:pPr>
              <w:spacing w:after="0" w:line="240" w:lineRule="auto"/>
              <w:textAlignment w:val="baseline"/>
              <w:rPr>
                <w:rFonts w:ascii="Calibri" w:eastAsia="Times New Roman" w:hAnsi="Calibri" w:cs="Calibri"/>
                <w:kern w:val="0"/>
                <w:lang w:eastAsia="nb-NO"/>
                <w14:ligatures w14:val="none"/>
              </w:rPr>
            </w:pPr>
          </w:p>
          <w:p w14:paraId="6164AED6" w14:textId="77777777" w:rsidR="007875B3" w:rsidRDefault="007875B3" w:rsidP="007875B3">
            <w:pPr>
              <w:spacing w:after="0" w:line="240" w:lineRule="auto"/>
              <w:textAlignment w:val="baseline"/>
              <w:rPr>
                <w:rFonts w:ascii="Calibri" w:eastAsia="Times New Roman" w:hAnsi="Calibri" w:cs="Calibri"/>
                <w:kern w:val="0"/>
                <w:lang w:eastAsia="nb-NO"/>
                <w14:ligatures w14:val="none"/>
              </w:rPr>
            </w:pPr>
          </w:p>
          <w:p w14:paraId="6897781F" w14:textId="30EBAB40" w:rsidR="007875B3" w:rsidRPr="00003FE3" w:rsidRDefault="007875B3" w:rsidP="007875B3">
            <w:pPr>
              <w:spacing w:after="0" w:line="240" w:lineRule="auto"/>
              <w:textAlignment w:val="baseline"/>
              <w:rPr>
                <w:rFonts w:ascii="Calibri" w:eastAsia="Times New Roman" w:hAnsi="Calibri" w:cs="Calibri"/>
                <w:kern w:val="0"/>
                <w:lang w:eastAsia="nb-NO"/>
                <w14:ligatures w14:val="none"/>
              </w:rPr>
            </w:pPr>
          </w:p>
        </w:tc>
      </w:tr>
    </w:tbl>
    <w:p w14:paraId="5FE66472" w14:textId="77777777" w:rsidR="00FF695F" w:rsidRDefault="00FF695F">
      <w:r>
        <w:br w:type="page"/>
      </w:r>
    </w:p>
    <w:tbl>
      <w:tblPr>
        <w:tblW w:w="9056"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418"/>
        <w:gridCol w:w="4991"/>
        <w:gridCol w:w="3647"/>
      </w:tblGrid>
      <w:tr w:rsidR="003C23AD" w:rsidRPr="00003FE3" w14:paraId="37E2F085"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5EC0C369" w14:textId="2BF13762" w:rsidR="003C23AD" w:rsidRPr="00003FE3" w:rsidRDefault="005C4ED5" w:rsidP="005C4ED5">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lastRenderedPageBreak/>
              <w:t xml:space="preserve"> </w:t>
            </w:r>
            <w:r w:rsidR="00892942">
              <w:rPr>
                <w:rFonts w:ascii="Calibri" w:eastAsia="Times New Roman" w:hAnsi="Calibri" w:cs="Calibri"/>
                <w:kern w:val="0"/>
                <w:lang w:eastAsia="nb-NO"/>
                <w14:ligatures w14:val="none"/>
              </w:rPr>
              <w:t>4</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3D649141" w14:textId="619BAE34" w:rsidR="00BF40B4" w:rsidRDefault="00693B56">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Kontrollert avviklingen av klientansvaret </w:t>
            </w:r>
            <w:r w:rsidR="00483C36">
              <w:rPr>
                <w:rFonts w:ascii="Calibri" w:eastAsia="Times New Roman" w:hAnsi="Calibri" w:cs="Calibri"/>
                <w:kern w:val="0"/>
                <w:lang w:eastAsia="nb-NO"/>
                <w14:ligatures w14:val="none"/>
              </w:rPr>
              <w:t>for</w:t>
            </w:r>
            <w:r w:rsidR="00E07EB6">
              <w:rPr>
                <w:rFonts w:ascii="Calibri" w:eastAsia="Times New Roman" w:hAnsi="Calibri" w:cs="Calibri"/>
                <w:kern w:val="0"/>
                <w:lang w:eastAsia="nb-NO"/>
                <w14:ligatures w14:val="none"/>
              </w:rPr>
              <w:t xml:space="preserve"> </w:t>
            </w:r>
            <w:r w:rsidR="00B877E1">
              <w:rPr>
                <w:rFonts w:ascii="Calibri" w:eastAsia="Times New Roman" w:hAnsi="Calibri" w:cs="Calibri"/>
                <w:kern w:val="0"/>
                <w:lang w:eastAsia="nb-NO"/>
                <w14:ligatures w14:val="none"/>
              </w:rPr>
              <w:t>klientmidler i</w:t>
            </w:r>
            <w:r w:rsidR="000313B0">
              <w:rPr>
                <w:rFonts w:ascii="Calibri" w:eastAsia="Times New Roman" w:hAnsi="Calibri" w:cs="Calibri"/>
                <w:kern w:val="0"/>
                <w:lang w:eastAsia="nb-NO"/>
                <w14:ligatures w14:val="none"/>
              </w:rPr>
              <w:t xml:space="preserve"> form av penger</w:t>
            </w:r>
            <w:r w:rsidR="00483C36">
              <w:rPr>
                <w:rFonts w:ascii="Calibri" w:eastAsia="Times New Roman" w:hAnsi="Calibri" w:cs="Calibri"/>
                <w:kern w:val="0"/>
                <w:lang w:eastAsia="nb-NO"/>
                <w14:ligatures w14:val="none"/>
              </w:rPr>
              <w:t xml:space="preserve"> som er </w:t>
            </w:r>
            <w:r w:rsidR="005D4A76">
              <w:rPr>
                <w:rFonts w:ascii="Calibri" w:eastAsia="Times New Roman" w:hAnsi="Calibri" w:cs="Calibri"/>
                <w:kern w:val="0"/>
                <w:lang w:eastAsia="nb-NO"/>
                <w14:ligatures w14:val="none"/>
              </w:rPr>
              <w:t>utbetalt</w:t>
            </w:r>
            <w:r w:rsidR="00483C36">
              <w:rPr>
                <w:rFonts w:ascii="Calibri" w:eastAsia="Times New Roman" w:hAnsi="Calibri" w:cs="Calibri"/>
                <w:kern w:val="0"/>
                <w:lang w:eastAsia="nb-NO"/>
                <w14:ligatures w14:val="none"/>
              </w:rPr>
              <w:t xml:space="preserve"> </w:t>
            </w:r>
            <w:r w:rsidR="00561835">
              <w:rPr>
                <w:rFonts w:ascii="Calibri" w:eastAsia="Times New Roman" w:hAnsi="Calibri" w:cs="Calibri"/>
                <w:kern w:val="0"/>
                <w:lang w:eastAsia="nb-NO"/>
                <w14:ligatures w14:val="none"/>
              </w:rPr>
              <w:t xml:space="preserve">etter </w:t>
            </w:r>
            <w:r w:rsidR="009F08FF">
              <w:rPr>
                <w:rFonts w:ascii="Calibri" w:eastAsia="Times New Roman" w:hAnsi="Calibri" w:cs="Calibri"/>
                <w:kern w:val="0"/>
                <w:lang w:eastAsia="nb-NO"/>
                <w14:ligatures w14:val="none"/>
              </w:rPr>
              <w:t>forrige egenerklæringsperiod</w:t>
            </w:r>
            <w:r w:rsidR="00AE7027">
              <w:rPr>
                <w:rFonts w:ascii="Calibri" w:eastAsia="Times New Roman" w:hAnsi="Calibri" w:cs="Calibri"/>
                <w:kern w:val="0"/>
                <w:lang w:eastAsia="nb-NO"/>
                <w14:ligatures w14:val="none"/>
              </w:rPr>
              <w:t>e:</w:t>
            </w:r>
            <w:r w:rsidR="00DC10E8">
              <w:rPr>
                <w:rFonts w:ascii="Calibri" w:eastAsia="Times New Roman" w:hAnsi="Calibri" w:cs="Calibri"/>
                <w:kern w:val="0"/>
                <w:lang w:eastAsia="nb-NO"/>
                <w14:ligatures w14:val="none"/>
              </w:rPr>
              <w:t xml:space="preserve"> </w:t>
            </w:r>
            <w:r w:rsidR="000B7FAB">
              <w:rPr>
                <w:rFonts w:ascii="Calibri" w:eastAsia="Times New Roman" w:hAnsi="Calibri" w:cs="Calibri"/>
                <w:kern w:val="0"/>
                <w:lang w:eastAsia="nb-NO"/>
                <w14:ligatures w14:val="none"/>
              </w:rPr>
              <w:t xml:space="preserve"> </w:t>
            </w:r>
          </w:p>
          <w:p w14:paraId="0000CC66" w14:textId="77777777" w:rsidR="00FA0FCF" w:rsidRDefault="00FA0FCF">
            <w:pPr>
              <w:spacing w:after="0" w:line="240" w:lineRule="auto"/>
              <w:textAlignment w:val="baseline"/>
              <w:rPr>
                <w:rFonts w:ascii="Calibri" w:eastAsia="Times New Roman" w:hAnsi="Calibri" w:cs="Calibri"/>
                <w:kern w:val="0"/>
                <w:lang w:eastAsia="nb-NO"/>
                <w14:ligatures w14:val="none"/>
              </w:rPr>
            </w:pPr>
          </w:p>
          <w:p w14:paraId="28C955D8" w14:textId="6871F41B" w:rsidR="00536320" w:rsidRPr="00414C1E" w:rsidRDefault="00073E3F" w:rsidP="00414C1E">
            <w:pPr>
              <w:spacing w:after="0" w:line="240" w:lineRule="auto"/>
              <w:textAlignment w:val="baseline"/>
              <w:rPr>
                <w:rFonts w:ascii="Calibri" w:eastAsia="Times New Roman" w:hAnsi="Calibri" w:cs="Calibri"/>
                <w:kern w:val="0"/>
                <w:lang w:eastAsia="nb-NO"/>
                <w14:ligatures w14:val="none"/>
              </w:rPr>
            </w:pPr>
            <w:r w:rsidRPr="00414C1E">
              <w:rPr>
                <w:rFonts w:ascii="Calibri" w:eastAsia="Times New Roman" w:hAnsi="Calibri" w:cs="Calibri"/>
                <w:kern w:val="0"/>
                <w:u w:val="single"/>
                <w:lang w:eastAsia="nb-NO"/>
                <w14:ligatures w14:val="none"/>
              </w:rPr>
              <w:t>For klientansvar avviklet ved fakturering</w:t>
            </w:r>
            <w:r w:rsidR="009727F5" w:rsidRPr="00414C1E">
              <w:rPr>
                <w:rFonts w:ascii="Calibri" w:eastAsia="Times New Roman" w:hAnsi="Calibri" w:cs="Calibri"/>
                <w:kern w:val="0"/>
                <w:u w:val="single"/>
                <w:lang w:eastAsia="nb-NO"/>
                <w14:ligatures w14:val="none"/>
              </w:rPr>
              <w:t>:</w:t>
            </w:r>
            <w:r w:rsidR="009727F5" w:rsidRPr="00414C1E">
              <w:rPr>
                <w:rFonts w:ascii="Calibri" w:eastAsia="Times New Roman" w:hAnsi="Calibri" w:cs="Calibri"/>
                <w:kern w:val="0"/>
                <w:lang w:eastAsia="nb-NO"/>
                <w14:ligatures w14:val="none"/>
              </w:rPr>
              <w:t xml:space="preserve"> </w:t>
            </w:r>
          </w:p>
          <w:p w14:paraId="7697DAE3" w14:textId="08EA6F7D" w:rsidR="002009F2" w:rsidRDefault="00A15D74" w:rsidP="00536320">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Har k</w:t>
            </w:r>
            <w:r w:rsidR="009727F5" w:rsidRPr="00536320">
              <w:rPr>
                <w:rFonts w:ascii="Calibri" w:eastAsia="Times New Roman" w:hAnsi="Calibri" w:cs="Calibri"/>
                <w:kern w:val="0"/>
                <w:lang w:eastAsia="nb-NO"/>
                <w14:ligatures w14:val="none"/>
              </w:rPr>
              <w:t xml:space="preserve">ontrollert </w:t>
            </w:r>
            <w:r w:rsidR="007E2E26">
              <w:rPr>
                <w:rFonts w:ascii="Calibri" w:eastAsia="Times New Roman" w:hAnsi="Calibri" w:cs="Calibri"/>
                <w:kern w:val="0"/>
                <w:lang w:eastAsia="nb-NO"/>
                <w14:ligatures w14:val="none"/>
              </w:rPr>
              <w:t xml:space="preserve">de </w:t>
            </w:r>
            <w:r w:rsidR="009727F5" w:rsidRPr="00536320">
              <w:rPr>
                <w:rFonts w:ascii="Calibri" w:eastAsia="Times New Roman" w:hAnsi="Calibri" w:cs="Calibri"/>
                <w:kern w:val="0"/>
                <w:lang w:eastAsia="nb-NO"/>
                <w14:ligatures w14:val="none"/>
              </w:rPr>
              <w:t>10 største utbetalinger fra klientbankkont</w:t>
            </w:r>
            <w:r w:rsidR="00543CC3" w:rsidRPr="00536320">
              <w:rPr>
                <w:rFonts w:ascii="Calibri" w:eastAsia="Times New Roman" w:hAnsi="Calibri" w:cs="Calibri"/>
                <w:kern w:val="0"/>
                <w:lang w:eastAsia="nb-NO"/>
                <w14:ligatures w14:val="none"/>
              </w:rPr>
              <w:t>i</w:t>
            </w:r>
            <w:r w:rsidR="009727F5" w:rsidRPr="00536320">
              <w:rPr>
                <w:rFonts w:ascii="Calibri" w:eastAsia="Times New Roman" w:hAnsi="Calibri" w:cs="Calibri"/>
                <w:kern w:val="0"/>
                <w:lang w:eastAsia="nb-NO"/>
                <w14:ligatures w14:val="none"/>
              </w:rPr>
              <w:t xml:space="preserve"> </w:t>
            </w:r>
            <w:r w:rsidR="00826E8A" w:rsidRPr="00536320">
              <w:rPr>
                <w:rFonts w:ascii="Calibri" w:eastAsia="Times New Roman" w:hAnsi="Calibri" w:cs="Calibri"/>
                <w:kern w:val="0"/>
                <w:lang w:eastAsia="nb-NO"/>
                <w14:ligatures w14:val="none"/>
              </w:rPr>
              <w:t xml:space="preserve">og </w:t>
            </w:r>
            <w:r w:rsidR="00713758">
              <w:rPr>
                <w:rFonts w:ascii="Calibri" w:eastAsia="Times New Roman" w:hAnsi="Calibri" w:cs="Calibri"/>
                <w:kern w:val="0"/>
                <w:lang w:eastAsia="nb-NO"/>
                <w14:ligatures w14:val="none"/>
              </w:rPr>
              <w:t>påsett</w:t>
            </w:r>
            <w:r w:rsidR="002009F2">
              <w:rPr>
                <w:rFonts w:ascii="Calibri" w:eastAsia="Times New Roman" w:hAnsi="Calibri" w:cs="Calibri"/>
                <w:kern w:val="0"/>
                <w:lang w:eastAsia="nb-NO"/>
                <w14:ligatures w14:val="none"/>
              </w:rPr>
              <w:t xml:space="preserve">: </w:t>
            </w:r>
          </w:p>
          <w:p w14:paraId="0B48CEDE" w14:textId="4216023A" w:rsidR="00EA4E25" w:rsidRPr="00FE4126" w:rsidRDefault="003D0968" w:rsidP="00FE4126">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utbetaling</w:t>
            </w:r>
            <w:r w:rsidR="00AD44FC">
              <w:rPr>
                <w:rFonts w:ascii="Calibri" w:eastAsia="Times New Roman" w:hAnsi="Calibri" w:cs="Calibri"/>
                <w:kern w:val="0"/>
                <w:lang w:eastAsia="nb-NO"/>
                <w14:ligatures w14:val="none"/>
              </w:rPr>
              <w:t>en</w:t>
            </w:r>
            <w:r>
              <w:rPr>
                <w:rFonts w:ascii="Calibri" w:eastAsia="Times New Roman" w:hAnsi="Calibri" w:cs="Calibri"/>
                <w:kern w:val="0"/>
                <w:lang w:eastAsia="nb-NO"/>
                <w14:ligatures w14:val="none"/>
              </w:rPr>
              <w:t xml:space="preserve"> er dokumentert med faktura fra advokat</w:t>
            </w:r>
          </w:p>
          <w:p w14:paraId="7CC3408C" w14:textId="77777777" w:rsidR="00351F07" w:rsidRDefault="00826E8A" w:rsidP="002009F2">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sidRPr="002009F2">
              <w:rPr>
                <w:rFonts w:ascii="Calibri" w:eastAsia="Times New Roman" w:hAnsi="Calibri" w:cs="Calibri"/>
                <w:kern w:val="0"/>
                <w:lang w:eastAsia="nb-NO"/>
                <w14:ligatures w14:val="none"/>
              </w:rPr>
              <w:t xml:space="preserve">at </w:t>
            </w:r>
            <w:r w:rsidR="00FD5E58" w:rsidRPr="002009F2">
              <w:rPr>
                <w:rFonts w:ascii="Calibri" w:eastAsia="Times New Roman" w:hAnsi="Calibri" w:cs="Calibri"/>
                <w:kern w:val="0"/>
                <w:lang w:eastAsia="nb-NO"/>
                <w14:ligatures w14:val="none"/>
              </w:rPr>
              <w:t xml:space="preserve">fakturering er foretatt på grunnlag av timelister </w:t>
            </w:r>
          </w:p>
          <w:p w14:paraId="39BEB2A6" w14:textId="573DED2A" w:rsidR="00561835" w:rsidRDefault="00351F07" w:rsidP="002009F2">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at </w:t>
            </w:r>
            <w:r w:rsidR="00365CEE" w:rsidRPr="002009F2">
              <w:rPr>
                <w:rFonts w:ascii="Calibri" w:eastAsia="Times New Roman" w:hAnsi="Calibri" w:cs="Calibri"/>
                <w:kern w:val="0"/>
                <w:lang w:eastAsia="nb-NO"/>
                <w14:ligatures w14:val="none"/>
              </w:rPr>
              <w:t xml:space="preserve">klienten har fått </w:t>
            </w:r>
            <w:r w:rsidR="0027029D" w:rsidRPr="002009F2">
              <w:rPr>
                <w:rFonts w:ascii="Calibri" w:eastAsia="Times New Roman" w:hAnsi="Calibri" w:cs="Calibri"/>
                <w:kern w:val="0"/>
                <w:lang w:eastAsia="nb-NO"/>
                <w14:ligatures w14:val="none"/>
              </w:rPr>
              <w:t>s</w:t>
            </w:r>
            <w:r w:rsidR="00F235E9" w:rsidRPr="002009F2">
              <w:rPr>
                <w:rFonts w:ascii="Calibri" w:eastAsia="Times New Roman" w:hAnsi="Calibri" w:cs="Calibri"/>
                <w:kern w:val="0"/>
                <w:lang w:eastAsia="nb-NO"/>
                <w14:ligatures w14:val="none"/>
              </w:rPr>
              <w:t>a</w:t>
            </w:r>
            <w:r w:rsidR="0027029D" w:rsidRPr="002009F2">
              <w:rPr>
                <w:rFonts w:ascii="Calibri" w:eastAsia="Times New Roman" w:hAnsi="Calibri" w:cs="Calibri"/>
                <w:kern w:val="0"/>
                <w:lang w:eastAsia="nb-NO"/>
                <w14:ligatures w14:val="none"/>
              </w:rPr>
              <w:t>lær</w:t>
            </w:r>
            <w:r w:rsidR="00F235E9" w:rsidRPr="002009F2">
              <w:rPr>
                <w:rFonts w:ascii="Calibri" w:eastAsia="Times New Roman" w:hAnsi="Calibri" w:cs="Calibri"/>
                <w:kern w:val="0"/>
                <w:lang w:eastAsia="nb-NO"/>
                <w14:ligatures w14:val="none"/>
              </w:rPr>
              <w:t>r</w:t>
            </w:r>
            <w:r w:rsidR="0027029D" w:rsidRPr="002009F2">
              <w:rPr>
                <w:rFonts w:ascii="Calibri" w:eastAsia="Times New Roman" w:hAnsi="Calibri" w:cs="Calibri"/>
                <w:kern w:val="0"/>
                <w:lang w:eastAsia="nb-NO"/>
                <w14:ligatures w14:val="none"/>
              </w:rPr>
              <w:t>egningen eller melding om avregning</w:t>
            </w:r>
            <w:r w:rsidR="00AD44FC">
              <w:rPr>
                <w:rFonts w:ascii="Calibri" w:eastAsia="Times New Roman" w:hAnsi="Calibri" w:cs="Calibri"/>
                <w:kern w:val="0"/>
                <w:lang w:eastAsia="nb-NO"/>
                <w14:ligatures w14:val="none"/>
              </w:rPr>
              <w:t>en</w:t>
            </w:r>
          </w:p>
          <w:p w14:paraId="4AFE17D0" w14:textId="6C20D1C7" w:rsidR="00116401" w:rsidRPr="001F4862" w:rsidRDefault="009909FD" w:rsidP="00116401">
            <w:pPr>
              <w:pStyle w:val="Listeavsnitt"/>
              <w:numPr>
                <w:ilvl w:val="0"/>
                <w:numId w:val="23"/>
              </w:numPr>
              <w:spacing w:after="0" w:line="240" w:lineRule="auto"/>
              <w:textAlignment w:val="baseline"/>
              <w:rPr>
                <w:rFonts w:ascii="Calibri" w:eastAsia="Times New Roman" w:hAnsi="Calibri" w:cs="Calibri"/>
                <w:kern w:val="0"/>
                <w:u w:val="single"/>
                <w:lang w:eastAsia="nb-NO"/>
                <w14:ligatures w14:val="none"/>
              </w:rPr>
            </w:pPr>
            <w:r w:rsidRPr="00957C72">
              <w:rPr>
                <w:rFonts w:ascii="Calibri" w:eastAsia="Times New Roman" w:hAnsi="Calibri" w:cs="Calibri"/>
                <w:kern w:val="0"/>
                <w:lang w:eastAsia="nb-NO"/>
                <w14:ligatures w14:val="none"/>
              </w:rPr>
              <w:t xml:space="preserve">at utbetalingen er </w:t>
            </w:r>
            <w:r w:rsidR="001850CB" w:rsidRPr="00957C72">
              <w:rPr>
                <w:rFonts w:ascii="Calibri" w:eastAsia="Times New Roman" w:hAnsi="Calibri" w:cs="Calibri"/>
                <w:kern w:val="0"/>
                <w:lang w:eastAsia="nb-NO"/>
                <w14:ligatures w14:val="none"/>
              </w:rPr>
              <w:t>bokfø</w:t>
            </w:r>
            <w:r w:rsidRPr="00957C72">
              <w:rPr>
                <w:rFonts w:ascii="Calibri" w:eastAsia="Times New Roman" w:hAnsi="Calibri" w:cs="Calibri"/>
                <w:kern w:val="0"/>
                <w:lang w:eastAsia="nb-NO"/>
                <w14:ligatures w14:val="none"/>
              </w:rPr>
              <w:t xml:space="preserve">rt til debet på </w:t>
            </w:r>
            <w:r w:rsidR="001850CB" w:rsidRPr="00957C72">
              <w:rPr>
                <w:rFonts w:ascii="Calibri" w:eastAsia="Times New Roman" w:hAnsi="Calibri" w:cs="Calibri"/>
                <w:kern w:val="0"/>
                <w:lang w:eastAsia="nb-NO"/>
                <w14:ligatures w14:val="none"/>
              </w:rPr>
              <w:t>klientansvar</w:t>
            </w:r>
            <w:r w:rsidR="000C25C9" w:rsidRPr="00957C72">
              <w:rPr>
                <w:rFonts w:ascii="Calibri" w:eastAsia="Times New Roman" w:hAnsi="Calibri" w:cs="Calibri"/>
                <w:kern w:val="0"/>
                <w:lang w:eastAsia="nb-NO"/>
                <w14:ligatures w14:val="none"/>
              </w:rPr>
              <w:t>skonto tilhørende klient</w:t>
            </w:r>
          </w:p>
          <w:p w14:paraId="02036B48" w14:textId="77777777" w:rsidR="00957C72" w:rsidRPr="00957C72" w:rsidRDefault="00957C72" w:rsidP="00957C72">
            <w:pPr>
              <w:pStyle w:val="Listeavsnitt"/>
              <w:spacing w:after="0" w:line="240" w:lineRule="auto"/>
              <w:textAlignment w:val="baseline"/>
              <w:rPr>
                <w:rFonts w:ascii="Calibri" w:eastAsia="Times New Roman" w:hAnsi="Calibri" w:cs="Calibri"/>
                <w:kern w:val="0"/>
                <w:u w:val="single"/>
                <w:lang w:eastAsia="nb-NO"/>
                <w14:ligatures w14:val="none"/>
              </w:rPr>
            </w:pPr>
          </w:p>
          <w:p w14:paraId="297FEC4A" w14:textId="1F84DEA1" w:rsidR="0027029D" w:rsidRPr="00536320" w:rsidRDefault="00746FF3" w:rsidP="00536320">
            <w:pPr>
              <w:spacing w:after="0" w:line="240" w:lineRule="auto"/>
              <w:textAlignment w:val="baseline"/>
              <w:rPr>
                <w:rFonts w:ascii="Calibri" w:eastAsia="Times New Roman" w:hAnsi="Calibri" w:cs="Calibri"/>
                <w:kern w:val="0"/>
                <w:u w:val="single"/>
                <w:lang w:eastAsia="nb-NO"/>
                <w14:ligatures w14:val="none"/>
              </w:rPr>
            </w:pPr>
            <w:r w:rsidRPr="00536320">
              <w:rPr>
                <w:rFonts w:ascii="Calibri" w:eastAsia="Times New Roman" w:hAnsi="Calibri" w:cs="Calibri"/>
                <w:kern w:val="0"/>
                <w:u w:val="single"/>
                <w:lang w:eastAsia="nb-NO"/>
                <w14:ligatures w14:val="none"/>
              </w:rPr>
              <w:t xml:space="preserve">For klientansvar avviklet ved tilbakebetaling: </w:t>
            </w:r>
          </w:p>
          <w:p w14:paraId="104B60AB" w14:textId="4271783A" w:rsidR="000B60AA" w:rsidRDefault="00A15D74" w:rsidP="00536320">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Har k</w:t>
            </w:r>
            <w:r w:rsidR="00543CC3" w:rsidRPr="00536320">
              <w:rPr>
                <w:rFonts w:ascii="Calibri" w:eastAsia="Times New Roman" w:hAnsi="Calibri" w:cs="Calibri"/>
                <w:kern w:val="0"/>
                <w:lang w:eastAsia="nb-NO"/>
                <w14:ligatures w14:val="none"/>
              </w:rPr>
              <w:t>ontrollert</w:t>
            </w:r>
            <w:r w:rsidR="002C0503">
              <w:rPr>
                <w:rFonts w:ascii="Calibri" w:eastAsia="Times New Roman" w:hAnsi="Calibri" w:cs="Calibri"/>
                <w:kern w:val="0"/>
                <w:lang w:eastAsia="nb-NO"/>
                <w14:ligatures w14:val="none"/>
              </w:rPr>
              <w:t xml:space="preserve"> de</w:t>
            </w:r>
            <w:r w:rsidR="00543CC3" w:rsidRPr="00536320">
              <w:rPr>
                <w:rFonts w:ascii="Calibri" w:eastAsia="Times New Roman" w:hAnsi="Calibri" w:cs="Calibri"/>
                <w:kern w:val="0"/>
                <w:lang w:eastAsia="nb-NO"/>
                <w14:ligatures w14:val="none"/>
              </w:rPr>
              <w:t xml:space="preserve"> 10 største utbetalinger fra klientbankkonti </w:t>
            </w:r>
            <w:r w:rsidR="002664E1" w:rsidRPr="00536320">
              <w:rPr>
                <w:rFonts w:ascii="Calibri" w:eastAsia="Times New Roman" w:hAnsi="Calibri" w:cs="Calibri"/>
                <w:kern w:val="0"/>
                <w:lang w:eastAsia="nb-NO"/>
                <w14:ligatures w14:val="none"/>
              </w:rPr>
              <w:t>og påsett</w:t>
            </w:r>
            <w:r w:rsidR="000B60AA">
              <w:rPr>
                <w:rFonts w:ascii="Calibri" w:eastAsia="Times New Roman" w:hAnsi="Calibri" w:cs="Calibri"/>
                <w:kern w:val="0"/>
                <w:lang w:eastAsia="nb-NO"/>
                <w14:ligatures w14:val="none"/>
              </w:rPr>
              <w:t xml:space="preserve">: </w:t>
            </w:r>
          </w:p>
          <w:p w14:paraId="020B5140" w14:textId="161E2349" w:rsidR="000913FB" w:rsidRDefault="000913FB" w:rsidP="000B60AA">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w:t>
            </w:r>
            <w:r w:rsidR="00EC66E6">
              <w:rPr>
                <w:rFonts w:ascii="Calibri" w:eastAsia="Times New Roman" w:hAnsi="Calibri" w:cs="Calibri"/>
                <w:kern w:val="0"/>
                <w:lang w:eastAsia="nb-NO"/>
                <w14:ligatures w14:val="none"/>
              </w:rPr>
              <w:t xml:space="preserve">t </w:t>
            </w:r>
            <w:r>
              <w:rPr>
                <w:rFonts w:ascii="Calibri" w:eastAsia="Times New Roman" w:hAnsi="Calibri" w:cs="Calibri"/>
                <w:kern w:val="0"/>
                <w:lang w:eastAsia="nb-NO"/>
                <w14:ligatures w14:val="none"/>
              </w:rPr>
              <w:t>ut</w:t>
            </w:r>
            <w:r w:rsidR="002664E1" w:rsidRPr="000B60AA">
              <w:rPr>
                <w:rFonts w:ascii="Calibri" w:eastAsia="Times New Roman" w:hAnsi="Calibri" w:cs="Calibri"/>
                <w:kern w:val="0"/>
                <w:lang w:eastAsia="nb-NO"/>
                <w14:ligatures w14:val="none"/>
              </w:rPr>
              <w:t xml:space="preserve">betaling har skjedd </w:t>
            </w:r>
            <w:r w:rsidR="002E5E45" w:rsidRPr="000B60AA">
              <w:rPr>
                <w:rFonts w:ascii="Calibri" w:eastAsia="Times New Roman" w:hAnsi="Calibri" w:cs="Calibri"/>
                <w:kern w:val="0"/>
                <w:lang w:eastAsia="nb-NO"/>
                <w14:ligatures w14:val="none"/>
              </w:rPr>
              <w:t>til</w:t>
            </w:r>
            <w:r>
              <w:rPr>
                <w:rFonts w:ascii="Calibri" w:eastAsia="Times New Roman" w:hAnsi="Calibri" w:cs="Calibri"/>
                <w:kern w:val="0"/>
                <w:lang w:eastAsia="nb-NO"/>
                <w14:ligatures w14:val="none"/>
              </w:rPr>
              <w:t xml:space="preserve"> samme bankkonto som innbetalingen kom fra</w:t>
            </w:r>
            <w:r w:rsidR="002E5E45" w:rsidRPr="000B60AA">
              <w:rPr>
                <w:rFonts w:ascii="Calibri" w:eastAsia="Times New Roman" w:hAnsi="Calibri" w:cs="Calibri"/>
                <w:kern w:val="0"/>
                <w:lang w:eastAsia="nb-NO"/>
                <w14:ligatures w14:val="none"/>
              </w:rPr>
              <w:t xml:space="preserve"> </w:t>
            </w:r>
          </w:p>
          <w:p w14:paraId="0AE6BAEE" w14:textId="13E67D54" w:rsidR="00935BA8" w:rsidRDefault="00935BA8" w:rsidP="000B60AA">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hvis ikke utbetalt til samme bankkonto </w:t>
            </w:r>
            <w:r w:rsidR="00A33328">
              <w:rPr>
                <w:rFonts w:ascii="Calibri" w:eastAsia="Times New Roman" w:hAnsi="Calibri" w:cs="Calibri"/>
                <w:kern w:val="0"/>
                <w:lang w:eastAsia="nb-NO"/>
                <w14:ligatures w14:val="none"/>
              </w:rPr>
              <w:t>som innbetaling kom fra, at dette er i henhold til fullmakt fra klient</w:t>
            </w:r>
          </w:p>
          <w:p w14:paraId="402F68BB" w14:textId="77777777" w:rsidR="00C97E99" w:rsidRDefault="00A33328" w:rsidP="00366C6A">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at utbetalingen er bokført </w:t>
            </w:r>
            <w:r w:rsidR="001D317F">
              <w:rPr>
                <w:rFonts w:ascii="Calibri" w:eastAsia="Times New Roman" w:hAnsi="Calibri" w:cs="Calibri"/>
                <w:kern w:val="0"/>
                <w:lang w:eastAsia="nb-NO"/>
                <w14:ligatures w14:val="none"/>
              </w:rPr>
              <w:t>til debet på klientansvarskonto tilhørende klient</w:t>
            </w:r>
          </w:p>
          <w:p w14:paraId="241576BA" w14:textId="07E14925" w:rsidR="008E48CF" w:rsidRPr="00366C6A" w:rsidRDefault="008E48CF" w:rsidP="008E48CF">
            <w:pPr>
              <w:pStyle w:val="Listeavsnitt"/>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414A864C" w14:textId="77777777" w:rsidR="00D56A42" w:rsidRDefault="00892942" w:rsidP="00D56A42">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 </w:t>
            </w:r>
            <w:r w:rsidR="00D56A42">
              <w:rPr>
                <w:rFonts w:ascii="Calibri" w:eastAsia="Times New Roman" w:hAnsi="Calibri" w:cs="Calibri"/>
                <w:kern w:val="0"/>
                <w:lang w:eastAsia="nb-NO"/>
                <w14:ligatures w14:val="none"/>
              </w:rPr>
              <w:t xml:space="preserve">Se excelark punkt 4 </w:t>
            </w:r>
          </w:p>
          <w:p w14:paraId="1F188334" w14:textId="630EDE8F" w:rsidR="00455276" w:rsidRDefault="00455276" w:rsidP="00CC683E">
            <w:pPr>
              <w:spacing w:after="0" w:line="240" w:lineRule="auto"/>
              <w:textAlignment w:val="baseline"/>
              <w:rPr>
                <w:rFonts w:ascii="Calibri" w:eastAsia="Times New Roman" w:hAnsi="Calibri" w:cs="Calibri"/>
                <w:kern w:val="0"/>
                <w:lang w:eastAsia="nb-NO"/>
                <w14:ligatures w14:val="none"/>
              </w:rPr>
            </w:pPr>
          </w:p>
          <w:p w14:paraId="77B9A212" w14:textId="77777777" w:rsidR="00455276" w:rsidRDefault="00455276" w:rsidP="00CC683E">
            <w:pPr>
              <w:spacing w:after="0" w:line="240" w:lineRule="auto"/>
              <w:textAlignment w:val="baseline"/>
              <w:rPr>
                <w:rFonts w:ascii="Calibri" w:eastAsia="Times New Roman" w:hAnsi="Calibri" w:cs="Calibri"/>
                <w:kern w:val="0"/>
                <w:lang w:eastAsia="nb-NO"/>
                <w14:ligatures w14:val="none"/>
              </w:rPr>
            </w:pPr>
          </w:p>
          <w:p w14:paraId="318B6B92" w14:textId="77777777" w:rsidR="00455276" w:rsidRDefault="00455276" w:rsidP="00CC683E">
            <w:pPr>
              <w:spacing w:after="0" w:line="240" w:lineRule="auto"/>
              <w:textAlignment w:val="baseline"/>
              <w:rPr>
                <w:rFonts w:ascii="Calibri" w:eastAsia="Times New Roman" w:hAnsi="Calibri" w:cs="Calibri"/>
                <w:kern w:val="0"/>
                <w:lang w:eastAsia="nb-NO"/>
                <w14:ligatures w14:val="none"/>
              </w:rPr>
            </w:pPr>
          </w:p>
          <w:p w14:paraId="0D371078" w14:textId="77777777" w:rsidR="00455276" w:rsidRDefault="00455276" w:rsidP="00CC683E">
            <w:pPr>
              <w:spacing w:after="0" w:line="240" w:lineRule="auto"/>
              <w:textAlignment w:val="baseline"/>
              <w:rPr>
                <w:rFonts w:ascii="Calibri" w:eastAsia="Times New Roman" w:hAnsi="Calibri" w:cs="Calibri"/>
                <w:kern w:val="0"/>
                <w:lang w:eastAsia="nb-NO"/>
                <w14:ligatures w14:val="none"/>
              </w:rPr>
            </w:pPr>
          </w:p>
          <w:p w14:paraId="66788068" w14:textId="50C601A0" w:rsidR="00CC683E" w:rsidRPr="005A3A51" w:rsidRDefault="00CC683E" w:rsidP="00D56A42">
            <w:pPr>
              <w:spacing w:after="0" w:line="240" w:lineRule="auto"/>
              <w:textAlignment w:val="baseline"/>
              <w:rPr>
                <w:rFonts w:ascii="Calibri" w:eastAsia="Times New Roman" w:hAnsi="Calibri" w:cs="Calibri"/>
                <w:kern w:val="0"/>
                <w:lang w:eastAsia="nb-NO"/>
                <w14:ligatures w14:val="none"/>
              </w:rPr>
            </w:pPr>
          </w:p>
        </w:tc>
      </w:tr>
      <w:tr w:rsidR="00AA4522" w:rsidRPr="00003FE3" w14:paraId="4CC30BA2"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3E652AE4" w14:textId="6EDEA3C8" w:rsidR="00AA4522" w:rsidRDefault="00B50816" w:rsidP="00DF7109">
            <w:pPr>
              <w:spacing w:after="0" w:line="240" w:lineRule="auto"/>
              <w:jc w:val="center"/>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5</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256ED284" w14:textId="7D192CCD" w:rsidR="00AA4522" w:rsidRPr="008614CB" w:rsidRDefault="00AA4522" w:rsidP="008614CB">
            <w:pPr>
              <w:spacing w:after="0" w:line="240" w:lineRule="auto"/>
              <w:textAlignment w:val="baseline"/>
              <w:rPr>
                <w:rFonts w:ascii="Calibri" w:eastAsia="Times New Roman" w:hAnsi="Calibri" w:cs="Calibri"/>
                <w:kern w:val="0"/>
                <w:lang w:eastAsia="nb-NO"/>
                <w14:ligatures w14:val="none"/>
              </w:rPr>
            </w:pPr>
            <w:r w:rsidRPr="008614CB">
              <w:rPr>
                <w:rFonts w:ascii="Calibri" w:eastAsia="Times New Roman" w:hAnsi="Calibri" w:cs="Calibri"/>
                <w:kern w:val="0"/>
                <w:lang w:eastAsia="nb-NO"/>
                <w14:ligatures w14:val="none"/>
              </w:rPr>
              <w:t xml:space="preserve">Kontrollert </w:t>
            </w:r>
            <w:r w:rsidR="00141527">
              <w:rPr>
                <w:rFonts w:ascii="Calibri" w:eastAsia="Times New Roman" w:hAnsi="Calibri" w:cs="Calibri"/>
                <w:kern w:val="0"/>
                <w:lang w:eastAsia="nb-NO"/>
                <w14:ligatures w14:val="none"/>
              </w:rPr>
              <w:t xml:space="preserve">at </w:t>
            </w:r>
            <w:r w:rsidR="00C97E99" w:rsidRPr="008614CB">
              <w:rPr>
                <w:rFonts w:ascii="Calibri" w:eastAsia="Times New Roman" w:hAnsi="Calibri" w:cs="Calibri"/>
                <w:kern w:val="0"/>
                <w:lang w:eastAsia="nb-NO"/>
                <w14:ligatures w14:val="none"/>
              </w:rPr>
              <w:t>avregning av renter på klientbankkont</w:t>
            </w:r>
            <w:r w:rsidR="003C6640" w:rsidRPr="008614CB">
              <w:rPr>
                <w:rFonts w:ascii="Calibri" w:eastAsia="Times New Roman" w:hAnsi="Calibri" w:cs="Calibri"/>
                <w:kern w:val="0"/>
                <w:lang w:eastAsia="nb-NO"/>
                <w14:ligatures w14:val="none"/>
              </w:rPr>
              <w:t>i</w:t>
            </w:r>
            <w:r w:rsidR="00955B5A" w:rsidRPr="008614CB">
              <w:rPr>
                <w:rFonts w:ascii="Calibri" w:eastAsia="Times New Roman" w:hAnsi="Calibri" w:cs="Calibri"/>
                <w:kern w:val="0"/>
                <w:lang w:eastAsia="nb-NO"/>
                <w14:ligatures w14:val="none"/>
              </w:rPr>
              <w:t xml:space="preserve"> </w:t>
            </w:r>
            <w:r w:rsidR="00141527">
              <w:rPr>
                <w:rFonts w:ascii="Calibri" w:eastAsia="Times New Roman" w:hAnsi="Calibri" w:cs="Calibri"/>
                <w:kern w:val="0"/>
                <w:lang w:eastAsia="nb-NO"/>
                <w14:ligatures w14:val="none"/>
              </w:rPr>
              <w:t>har skjedd i</w:t>
            </w:r>
            <w:r w:rsidR="00955B5A" w:rsidRPr="008614CB">
              <w:rPr>
                <w:rFonts w:ascii="Calibri" w:eastAsia="Times New Roman" w:hAnsi="Calibri" w:cs="Calibri"/>
                <w:kern w:val="0"/>
                <w:lang w:eastAsia="nb-NO"/>
                <w14:ligatures w14:val="none"/>
              </w:rPr>
              <w:t xml:space="preserve"> </w:t>
            </w:r>
            <w:r w:rsidR="002E07C0" w:rsidRPr="008614CB">
              <w:rPr>
                <w:rFonts w:ascii="Calibri" w:eastAsia="Times New Roman" w:hAnsi="Calibri" w:cs="Calibri"/>
                <w:kern w:val="0"/>
                <w:lang w:eastAsia="nb-NO"/>
                <w14:ligatures w14:val="none"/>
              </w:rPr>
              <w:t xml:space="preserve">samsvar med advokatforskriften </w:t>
            </w:r>
            <w:r w:rsidR="003C6640" w:rsidRPr="008614CB">
              <w:rPr>
                <w:rFonts w:ascii="Calibri" w:eastAsia="Times New Roman" w:hAnsi="Calibri" w:cs="Calibri"/>
                <w:kern w:val="0"/>
                <w:lang w:eastAsia="nb-NO"/>
                <w14:ligatures w14:val="none"/>
              </w:rPr>
              <w:t xml:space="preserve">§ 24. </w:t>
            </w:r>
          </w:p>
          <w:p w14:paraId="2887AD3A" w14:textId="77777777" w:rsidR="006C32AF" w:rsidRDefault="006C32AF">
            <w:pPr>
              <w:spacing w:after="0" w:line="240" w:lineRule="auto"/>
              <w:textAlignment w:val="baseline"/>
              <w:rPr>
                <w:rFonts w:ascii="Calibri" w:eastAsia="Times New Roman" w:hAnsi="Calibri" w:cs="Calibri"/>
                <w:kern w:val="0"/>
                <w:lang w:eastAsia="nb-NO"/>
                <w14:ligatures w14:val="none"/>
              </w:rPr>
            </w:pPr>
          </w:p>
          <w:p w14:paraId="0442DC1A" w14:textId="6CA024FD" w:rsidR="002450E0" w:rsidRDefault="001826C9">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Kontrollert </w:t>
            </w:r>
            <w:r w:rsidR="0023748C">
              <w:rPr>
                <w:rFonts w:ascii="Calibri" w:eastAsia="Times New Roman" w:hAnsi="Calibri" w:cs="Calibri"/>
                <w:kern w:val="0"/>
                <w:lang w:eastAsia="nb-NO"/>
                <w14:ligatures w14:val="none"/>
              </w:rPr>
              <w:t xml:space="preserve">de </w:t>
            </w:r>
            <w:r w:rsidR="00E24245">
              <w:rPr>
                <w:rFonts w:ascii="Calibri" w:eastAsia="Times New Roman" w:hAnsi="Calibri" w:cs="Calibri"/>
                <w:kern w:val="0"/>
                <w:lang w:eastAsia="nb-NO"/>
                <w14:ligatures w14:val="none"/>
              </w:rPr>
              <w:t>5</w:t>
            </w:r>
            <w:r>
              <w:rPr>
                <w:rFonts w:ascii="Calibri" w:eastAsia="Times New Roman" w:hAnsi="Calibri" w:cs="Calibri"/>
                <w:kern w:val="0"/>
                <w:lang w:eastAsia="nb-NO"/>
                <w14:ligatures w14:val="none"/>
              </w:rPr>
              <w:t xml:space="preserve"> største </w:t>
            </w:r>
            <w:r w:rsidR="00410133">
              <w:rPr>
                <w:rFonts w:ascii="Calibri" w:eastAsia="Times New Roman" w:hAnsi="Calibri" w:cs="Calibri"/>
                <w:kern w:val="0"/>
                <w:lang w:eastAsia="nb-NO"/>
                <w14:ligatures w14:val="none"/>
              </w:rPr>
              <w:t>renteavregninge</w:t>
            </w:r>
            <w:r w:rsidR="00E84E01">
              <w:rPr>
                <w:rFonts w:ascii="Calibri" w:eastAsia="Times New Roman" w:hAnsi="Calibri" w:cs="Calibri"/>
                <w:kern w:val="0"/>
                <w:lang w:eastAsia="nb-NO"/>
                <w14:ligatures w14:val="none"/>
              </w:rPr>
              <w:t>ne</w:t>
            </w:r>
            <w:r w:rsidR="002450E0">
              <w:rPr>
                <w:rFonts w:ascii="Calibri" w:eastAsia="Times New Roman" w:hAnsi="Calibri" w:cs="Calibri"/>
                <w:kern w:val="0"/>
                <w:lang w:eastAsia="nb-NO"/>
                <w14:ligatures w14:val="none"/>
              </w:rPr>
              <w:t xml:space="preserve"> med hensyn på: </w:t>
            </w:r>
          </w:p>
          <w:p w14:paraId="38923751" w14:textId="3B8DD3B3" w:rsidR="00BB4BA9" w:rsidRDefault="001D1A85" w:rsidP="00BB4BA9">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antall dager stemmer</w:t>
            </w:r>
            <w:r w:rsidR="00B01D82">
              <w:rPr>
                <w:rFonts w:ascii="Calibri" w:eastAsia="Times New Roman" w:hAnsi="Calibri" w:cs="Calibri"/>
                <w:kern w:val="0"/>
                <w:lang w:eastAsia="nb-NO"/>
                <w14:ligatures w14:val="none"/>
              </w:rPr>
              <w:t xml:space="preserve"> </w:t>
            </w:r>
            <w:r w:rsidR="00086317">
              <w:rPr>
                <w:rFonts w:ascii="Calibri" w:eastAsia="Times New Roman" w:hAnsi="Calibri" w:cs="Calibri"/>
                <w:kern w:val="0"/>
                <w:lang w:eastAsia="nb-NO"/>
                <w14:ligatures w14:val="none"/>
              </w:rPr>
              <w:t>med perioden pengene har stått på klientbankkonto</w:t>
            </w:r>
          </w:p>
          <w:p w14:paraId="68AA81FF" w14:textId="77777777" w:rsidR="00086317" w:rsidRDefault="00BB4BA9" w:rsidP="00BB4BA9">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rentesatsen s</w:t>
            </w:r>
            <w:r w:rsidR="00086317">
              <w:rPr>
                <w:rFonts w:ascii="Calibri" w:eastAsia="Times New Roman" w:hAnsi="Calibri" w:cs="Calibri"/>
                <w:kern w:val="0"/>
                <w:lang w:eastAsia="nb-NO"/>
                <w14:ligatures w14:val="none"/>
              </w:rPr>
              <w:t>temmer med rentesats i henhold til dokumentasjon fra bank</w:t>
            </w:r>
          </w:p>
          <w:p w14:paraId="6060D689" w14:textId="77777777" w:rsidR="005D63C0" w:rsidRDefault="005D63C0" w:rsidP="00BB4BA9">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eventuelle ikke avregnede renter utgjør under et ½ rettsgebyr</w:t>
            </w:r>
          </w:p>
          <w:p w14:paraId="24A7F564" w14:textId="77777777" w:rsidR="00F40E75" w:rsidRDefault="00170F9A" w:rsidP="00BB4BA9">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avregnede renter er bokført kredit på klientansvarskonto tilhørende klient</w:t>
            </w:r>
          </w:p>
          <w:p w14:paraId="38125AD6" w14:textId="45058101" w:rsidR="00F40E75" w:rsidRDefault="00F40E75" w:rsidP="00BB4BA9">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avregnede renter er utbet</w:t>
            </w:r>
            <w:r w:rsidR="0012426D">
              <w:rPr>
                <w:rFonts w:ascii="Calibri" w:eastAsia="Times New Roman" w:hAnsi="Calibri" w:cs="Calibri"/>
                <w:kern w:val="0"/>
                <w:lang w:eastAsia="nb-NO"/>
                <w14:ligatures w14:val="none"/>
              </w:rPr>
              <w:t xml:space="preserve">alt til </w:t>
            </w:r>
            <w:r w:rsidR="006E268A">
              <w:rPr>
                <w:rFonts w:ascii="Calibri" w:eastAsia="Times New Roman" w:hAnsi="Calibri" w:cs="Calibri"/>
                <w:kern w:val="0"/>
                <w:lang w:eastAsia="nb-NO"/>
                <w14:ligatures w14:val="none"/>
              </w:rPr>
              <w:t>klient</w:t>
            </w:r>
          </w:p>
          <w:p w14:paraId="17A2E4E5" w14:textId="43894292" w:rsidR="00F40E75" w:rsidRDefault="006E268A" w:rsidP="00BB4BA9">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at utbetalte avregnede renter er bokført </w:t>
            </w:r>
            <w:r w:rsidR="00BB28DD">
              <w:rPr>
                <w:rFonts w:ascii="Calibri" w:eastAsia="Times New Roman" w:hAnsi="Calibri" w:cs="Calibri"/>
                <w:kern w:val="0"/>
                <w:lang w:eastAsia="nb-NO"/>
                <w14:ligatures w14:val="none"/>
              </w:rPr>
              <w:t>debet på klientansvarskonto tilhørende klient</w:t>
            </w:r>
          </w:p>
          <w:p w14:paraId="278185A7" w14:textId="05E504CB" w:rsidR="006B6023" w:rsidRDefault="006B6023" w:rsidP="00BB4BA9">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at ikke avregnede renter er overført til advokatens egne midler (bankkonto) </w:t>
            </w:r>
          </w:p>
          <w:p w14:paraId="5EC1457F" w14:textId="77777777" w:rsidR="00C97E99" w:rsidRDefault="00E25A39" w:rsidP="00366C6A">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overførte ikke avregnede renter er bokført debet på</w:t>
            </w:r>
            <w:r w:rsidR="007B69CD">
              <w:rPr>
                <w:rFonts w:ascii="Calibri" w:eastAsia="Times New Roman" w:hAnsi="Calibri" w:cs="Calibri"/>
                <w:kern w:val="0"/>
                <w:lang w:eastAsia="nb-NO"/>
                <w14:ligatures w14:val="none"/>
              </w:rPr>
              <w:t xml:space="preserve"> bankkonto tilhørende advokaten hvor rentene er overført</w:t>
            </w:r>
          </w:p>
          <w:p w14:paraId="4A2B4445" w14:textId="415B1EDC" w:rsidR="00F6309D" w:rsidRPr="00366C6A" w:rsidRDefault="00F6309D" w:rsidP="00F6309D">
            <w:pPr>
              <w:pStyle w:val="Listeavsnitt"/>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76837ECC" w14:textId="37E06FBD" w:rsidR="0088200E" w:rsidRDefault="00B00699">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Se </w:t>
            </w:r>
            <w:r w:rsidR="0088200E">
              <w:rPr>
                <w:rFonts w:ascii="Calibri" w:eastAsia="Times New Roman" w:hAnsi="Calibri" w:cs="Calibri"/>
                <w:kern w:val="0"/>
                <w:lang w:eastAsia="nb-NO"/>
                <w14:ligatures w14:val="none"/>
              </w:rPr>
              <w:t xml:space="preserve">excelark punkt 5 </w:t>
            </w:r>
          </w:p>
          <w:p w14:paraId="78E6E3EE" w14:textId="6E51F387" w:rsidR="005B1136" w:rsidRDefault="005B1136">
            <w:pPr>
              <w:spacing w:after="0" w:line="240" w:lineRule="auto"/>
              <w:textAlignment w:val="baseline"/>
              <w:rPr>
                <w:rFonts w:ascii="Calibri" w:eastAsia="Times New Roman" w:hAnsi="Calibri" w:cs="Calibri"/>
                <w:kern w:val="0"/>
                <w:lang w:eastAsia="nb-NO"/>
                <w14:ligatures w14:val="none"/>
              </w:rPr>
            </w:pPr>
          </w:p>
        </w:tc>
      </w:tr>
    </w:tbl>
    <w:p w14:paraId="133B95F5" w14:textId="77777777" w:rsidR="00892485" w:rsidRDefault="00892485">
      <w:r>
        <w:br w:type="page"/>
      </w:r>
    </w:p>
    <w:tbl>
      <w:tblPr>
        <w:tblW w:w="9056"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418"/>
        <w:gridCol w:w="4991"/>
        <w:gridCol w:w="3647"/>
      </w:tblGrid>
      <w:tr w:rsidR="003C23AD" w:rsidRPr="00003FE3" w14:paraId="3D62D759"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7794F263" w14:textId="02BC775B" w:rsidR="003C23AD" w:rsidRPr="00003FE3" w:rsidRDefault="00DC534E" w:rsidP="001F4862">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lastRenderedPageBreak/>
              <w:t xml:space="preserve">  </w:t>
            </w:r>
            <w:r w:rsidR="00067323">
              <w:rPr>
                <w:rFonts w:ascii="Calibri" w:eastAsia="Times New Roman" w:hAnsi="Calibri" w:cs="Calibri"/>
                <w:kern w:val="0"/>
                <w:lang w:eastAsia="nb-NO"/>
                <w14:ligatures w14:val="none"/>
              </w:rPr>
              <w:t>6</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0AAF4DF8" w14:textId="2F8F1793" w:rsidR="00950B7C" w:rsidRDefault="005179FA">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Innhentet </w:t>
            </w:r>
            <w:r w:rsidR="0005509E">
              <w:rPr>
                <w:rFonts w:ascii="Calibri" w:eastAsia="Times New Roman" w:hAnsi="Calibri" w:cs="Calibri"/>
                <w:kern w:val="0"/>
                <w:lang w:eastAsia="nb-NO"/>
                <w14:ligatures w14:val="none"/>
              </w:rPr>
              <w:t>dokumentasjon (protokoll og</w:t>
            </w:r>
            <w:r w:rsidR="006609F6">
              <w:rPr>
                <w:rFonts w:ascii="Calibri" w:eastAsia="Times New Roman" w:hAnsi="Calibri" w:cs="Calibri"/>
                <w:kern w:val="0"/>
                <w:lang w:eastAsia="nb-NO"/>
                <w14:ligatures w14:val="none"/>
              </w:rPr>
              <w:t>/eller</w:t>
            </w:r>
            <w:r w:rsidR="00EA4726">
              <w:rPr>
                <w:rFonts w:ascii="Calibri" w:eastAsia="Times New Roman" w:hAnsi="Calibri" w:cs="Calibri"/>
                <w:kern w:val="0"/>
                <w:lang w:eastAsia="nb-NO"/>
                <w14:ligatures w14:val="none"/>
              </w:rPr>
              <w:t xml:space="preserve"> </w:t>
            </w:r>
            <w:r w:rsidR="0005509E">
              <w:rPr>
                <w:rFonts w:ascii="Calibri" w:eastAsia="Times New Roman" w:hAnsi="Calibri" w:cs="Calibri"/>
                <w:kern w:val="0"/>
                <w:lang w:eastAsia="nb-NO"/>
                <w14:ligatures w14:val="none"/>
              </w:rPr>
              <w:t>eventuell annen dokumen</w:t>
            </w:r>
            <w:r w:rsidR="00C76FD3">
              <w:rPr>
                <w:rFonts w:ascii="Calibri" w:eastAsia="Times New Roman" w:hAnsi="Calibri" w:cs="Calibri"/>
                <w:kern w:val="0"/>
                <w:lang w:eastAsia="nb-NO"/>
                <w14:ligatures w14:val="none"/>
              </w:rPr>
              <w:t>t</w:t>
            </w:r>
            <w:r w:rsidR="00467433">
              <w:rPr>
                <w:rFonts w:ascii="Calibri" w:eastAsia="Times New Roman" w:hAnsi="Calibri" w:cs="Calibri"/>
                <w:kern w:val="0"/>
                <w:lang w:eastAsia="nb-NO"/>
                <w14:ligatures w14:val="none"/>
              </w:rPr>
              <w:t>a</w:t>
            </w:r>
            <w:r w:rsidR="0005509E">
              <w:rPr>
                <w:rFonts w:ascii="Calibri" w:eastAsia="Times New Roman" w:hAnsi="Calibri" w:cs="Calibri"/>
                <w:kern w:val="0"/>
                <w:lang w:eastAsia="nb-NO"/>
                <w14:ligatures w14:val="none"/>
              </w:rPr>
              <w:t xml:space="preserve">sjon) fra advokaten som dokumenterer klientmidler </w:t>
            </w:r>
            <w:r w:rsidR="000844CA">
              <w:rPr>
                <w:rFonts w:ascii="Calibri" w:eastAsia="Times New Roman" w:hAnsi="Calibri" w:cs="Calibri"/>
                <w:kern w:val="0"/>
                <w:lang w:eastAsia="nb-NO"/>
                <w14:ligatures w14:val="none"/>
              </w:rPr>
              <w:t xml:space="preserve">som ikke er penger og påsett: </w:t>
            </w:r>
          </w:p>
          <w:p w14:paraId="54CC230C" w14:textId="3FD3A8FC" w:rsidR="00652C50" w:rsidRPr="00652C50" w:rsidRDefault="000844CA" w:rsidP="00652C50">
            <w:pPr>
              <w:pStyle w:val="Listeavsnitt"/>
              <w:numPr>
                <w:ilvl w:val="0"/>
                <w:numId w:val="23"/>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klientmidlene er bokført som klientmidler og klientansvar</w:t>
            </w:r>
          </w:p>
          <w:p w14:paraId="2823A784" w14:textId="7A74D168" w:rsidR="00292B18" w:rsidRPr="00366C6A" w:rsidRDefault="00292B18" w:rsidP="00292B18">
            <w:pPr>
              <w:pStyle w:val="Listeavsnitt"/>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7ADE4DFD" w14:textId="55090879" w:rsidR="00A36D80" w:rsidRPr="00F92732" w:rsidRDefault="0045605B" w:rsidP="00DD174F">
            <w:pPr>
              <w:spacing w:after="0" w:line="240" w:lineRule="auto"/>
              <w:textAlignment w:val="baseline"/>
              <w:rPr>
                <w:rFonts w:ascii="Calibri" w:eastAsia="Times New Roman" w:hAnsi="Calibri" w:cs="Calibri"/>
                <w:kern w:val="0"/>
                <w:lang w:eastAsia="nb-NO"/>
                <w14:ligatures w14:val="none"/>
              </w:rPr>
            </w:pPr>
            <w:r w:rsidRPr="00F92732">
              <w:rPr>
                <w:rFonts w:ascii="Calibri" w:eastAsia="Times New Roman" w:hAnsi="Calibri" w:cs="Calibri"/>
                <w:kern w:val="0"/>
                <w:lang w:eastAsia="nb-NO"/>
                <w14:ligatures w14:val="none"/>
              </w:rPr>
              <w:t>Se excelark</w:t>
            </w:r>
            <w:r w:rsidR="002A1377" w:rsidRPr="00F92732">
              <w:rPr>
                <w:rFonts w:ascii="Calibri" w:eastAsia="Times New Roman" w:hAnsi="Calibri" w:cs="Calibri"/>
                <w:kern w:val="0"/>
                <w:lang w:eastAsia="nb-NO"/>
                <w14:ligatures w14:val="none"/>
              </w:rPr>
              <w:t xml:space="preserve"> pun</w:t>
            </w:r>
            <w:r w:rsidR="009158CC" w:rsidRPr="00F92732">
              <w:rPr>
                <w:rFonts w:ascii="Calibri" w:eastAsia="Times New Roman" w:hAnsi="Calibri" w:cs="Calibri"/>
                <w:kern w:val="0"/>
                <w:lang w:eastAsia="nb-NO"/>
                <w14:ligatures w14:val="none"/>
              </w:rPr>
              <w:t>kt</w:t>
            </w:r>
            <w:r w:rsidR="002A1377" w:rsidRPr="00F92732">
              <w:rPr>
                <w:rFonts w:ascii="Calibri" w:eastAsia="Times New Roman" w:hAnsi="Calibri" w:cs="Calibri"/>
                <w:kern w:val="0"/>
                <w:lang w:eastAsia="nb-NO"/>
                <w14:ligatures w14:val="none"/>
              </w:rPr>
              <w:t xml:space="preserve"> 6 </w:t>
            </w:r>
          </w:p>
        </w:tc>
      </w:tr>
      <w:tr w:rsidR="009158CC" w:rsidRPr="00003FE3" w14:paraId="4B358704"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2ACB963E" w14:textId="7BB5822F" w:rsidR="009158CC" w:rsidRDefault="009158CC" w:rsidP="00DF7109">
            <w:pPr>
              <w:spacing w:after="0" w:line="240" w:lineRule="auto"/>
              <w:jc w:val="center"/>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7</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5C90E8BE" w14:textId="51967D21" w:rsidR="003108E1" w:rsidRDefault="00770D36" w:rsidP="003108E1">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Har k</w:t>
            </w:r>
            <w:r w:rsidR="003108E1">
              <w:rPr>
                <w:rFonts w:ascii="Calibri" w:eastAsia="Times New Roman" w:hAnsi="Calibri" w:cs="Calibri"/>
                <w:kern w:val="0"/>
                <w:lang w:eastAsia="nb-NO"/>
                <w14:ligatures w14:val="none"/>
              </w:rPr>
              <w:t xml:space="preserve">ontrollert avviklingen av klientansvaret for klientmidler </w:t>
            </w:r>
            <w:r>
              <w:rPr>
                <w:rFonts w:ascii="Calibri" w:eastAsia="Times New Roman" w:hAnsi="Calibri" w:cs="Calibri"/>
                <w:kern w:val="0"/>
                <w:lang w:eastAsia="nb-NO"/>
                <w14:ligatures w14:val="none"/>
              </w:rPr>
              <w:t xml:space="preserve">som ikke er </w:t>
            </w:r>
            <w:r w:rsidR="003108E1">
              <w:rPr>
                <w:rFonts w:ascii="Calibri" w:eastAsia="Times New Roman" w:hAnsi="Calibri" w:cs="Calibri"/>
                <w:kern w:val="0"/>
                <w:lang w:eastAsia="nb-NO"/>
                <w14:ligatures w14:val="none"/>
              </w:rPr>
              <w:t xml:space="preserve">penger som er </w:t>
            </w:r>
            <w:r>
              <w:rPr>
                <w:rFonts w:ascii="Calibri" w:eastAsia="Times New Roman" w:hAnsi="Calibri" w:cs="Calibri"/>
                <w:kern w:val="0"/>
                <w:lang w:eastAsia="nb-NO"/>
                <w14:ligatures w14:val="none"/>
              </w:rPr>
              <w:t xml:space="preserve">utlevert </w:t>
            </w:r>
            <w:r w:rsidR="003108E1">
              <w:rPr>
                <w:rFonts w:ascii="Calibri" w:eastAsia="Times New Roman" w:hAnsi="Calibri" w:cs="Calibri"/>
                <w:kern w:val="0"/>
                <w:lang w:eastAsia="nb-NO"/>
                <w14:ligatures w14:val="none"/>
              </w:rPr>
              <w:t>etter forrige egenerklæringsperiode</w:t>
            </w:r>
            <w:r w:rsidR="00292B18">
              <w:rPr>
                <w:rFonts w:ascii="Calibri" w:eastAsia="Times New Roman" w:hAnsi="Calibri" w:cs="Calibri"/>
                <w:kern w:val="0"/>
                <w:lang w:eastAsia="nb-NO"/>
                <w14:ligatures w14:val="none"/>
              </w:rPr>
              <w:t>.</w:t>
            </w:r>
          </w:p>
          <w:p w14:paraId="1E07377F" w14:textId="77777777" w:rsidR="003108E1" w:rsidRDefault="003108E1" w:rsidP="00FE3266">
            <w:pPr>
              <w:spacing w:after="0" w:line="240" w:lineRule="auto"/>
              <w:textAlignment w:val="baseline"/>
              <w:rPr>
                <w:rFonts w:ascii="Calibri" w:eastAsia="Times New Roman" w:hAnsi="Calibri" w:cs="Calibri"/>
                <w:kern w:val="0"/>
                <w:lang w:eastAsia="nb-NO"/>
                <w14:ligatures w14:val="none"/>
              </w:rPr>
            </w:pPr>
          </w:p>
          <w:p w14:paraId="2FC6674A" w14:textId="6FDA3793" w:rsidR="00FE3266" w:rsidRDefault="00FE3266" w:rsidP="00FE3266">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Har kontrollert </w:t>
            </w:r>
            <w:r w:rsidR="00D905CD" w:rsidRPr="00950B7C">
              <w:rPr>
                <w:rFonts w:ascii="Calibri" w:eastAsia="Times New Roman" w:hAnsi="Calibri" w:cs="Calibri"/>
                <w:kern w:val="0"/>
                <w:lang w:eastAsia="nb-NO"/>
                <w14:ligatures w14:val="none"/>
              </w:rPr>
              <w:t>de</w:t>
            </w:r>
            <w:r w:rsidR="00D905CD">
              <w:rPr>
                <w:rFonts w:ascii="Calibri" w:eastAsia="Times New Roman" w:hAnsi="Calibri" w:cs="Calibri"/>
                <w:kern w:val="0"/>
                <w:lang w:eastAsia="nb-NO"/>
                <w14:ligatures w14:val="none"/>
              </w:rPr>
              <w:t xml:space="preserve"> </w:t>
            </w:r>
            <w:r>
              <w:rPr>
                <w:rFonts w:ascii="Calibri" w:eastAsia="Times New Roman" w:hAnsi="Calibri" w:cs="Calibri"/>
                <w:kern w:val="0"/>
                <w:lang w:eastAsia="nb-NO"/>
                <w14:ligatures w14:val="none"/>
              </w:rPr>
              <w:t xml:space="preserve">5 største </w:t>
            </w:r>
            <w:r w:rsidR="00B03A37">
              <w:rPr>
                <w:rFonts w:ascii="Calibri" w:eastAsia="Times New Roman" w:hAnsi="Calibri" w:cs="Calibri"/>
                <w:kern w:val="0"/>
                <w:lang w:eastAsia="nb-NO"/>
                <w14:ligatures w14:val="none"/>
              </w:rPr>
              <w:t xml:space="preserve">utleveringer av klientmidler </w:t>
            </w:r>
            <w:r w:rsidR="00C13EB2">
              <w:rPr>
                <w:rFonts w:ascii="Calibri" w:eastAsia="Times New Roman" w:hAnsi="Calibri" w:cs="Calibri"/>
                <w:kern w:val="0"/>
                <w:lang w:eastAsia="nb-NO"/>
                <w14:ligatures w14:val="none"/>
              </w:rPr>
              <w:t>(</w:t>
            </w:r>
            <w:r w:rsidR="00B03A37">
              <w:rPr>
                <w:rFonts w:ascii="Calibri" w:eastAsia="Times New Roman" w:hAnsi="Calibri" w:cs="Calibri"/>
                <w:kern w:val="0"/>
                <w:lang w:eastAsia="nb-NO"/>
                <w14:ligatures w14:val="none"/>
              </w:rPr>
              <w:t>som ikke er penger</w:t>
            </w:r>
            <w:r w:rsidR="00C13EB2">
              <w:rPr>
                <w:rFonts w:ascii="Calibri" w:eastAsia="Times New Roman" w:hAnsi="Calibri" w:cs="Calibri"/>
                <w:kern w:val="0"/>
                <w:lang w:eastAsia="nb-NO"/>
                <w14:ligatures w14:val="none"/>
              </w:rPr>
              <w:t>)</w:t>
            </w:r>
            <w:r w:rsidR="00C901C7">
              <w:rPr>
                <w:rFonts w:ascii="Calibri" w:eastAsia="Times New Roman" w:hAnsi="Calibri" w:cs="Calibri"/>
                <w:kern w:val="0"/>
                <w:lang w:eastAsia="nb-NO"/>
                <w14:ligatures w14:val="none"/>
              </w:rPr>
              <w:t xml:space="preserve"> </w:t>
            </w:r>
            <w:r w:rsidR="00770D36">
              <w:rPr>
                <w:rFonts w:ascii="Calibri" w:eastAsia="Times New Roman" w:hAnsi="Calibri" w:cs="Calibri"/>
                <w:kern w:val="0"/>
                <w:lang w:eastAsia="nb-NO"/>
                <w14:ligatures w14:val="none"/>
              </w:rPr>
              <w:t>s</w:t>
            </w:r>
            <w:r w:rsidR="00C901C7">
              <w:rPr>
                <w:rFonts w:ascii="Calibri" w:eastAsia="Times New Roman" w:hAnsi="Calibri" w:cs="Calibri"/>
                <w:kern w:val="0"/>
                <w:lang w:eastAsia="nb-NO"/>
                <w14:ligatures w14:val="none"/>
              </w:rPr>
              <w:t xml:space="preserve">om er </w:t>
            </w:r>
            <w:r w:rsidR="00C901C7" w:rsidRPr="000758EB">
              <w:rPr>
                <w:rFonts w:ascii="Calibri" w:eastAsia="Times New Roman" w:hAnsi="Calibri" w:cs="Calibri"/>
                <w:kern w:val="0"/>
                <w:u w:val="single"/>
                <w:lang w:eastAsia="nb-NO"/>
                <w14:ligatures w14:val="none"/>
              </w:rPr>
              <w:t xml:space="preserve">avviklet ved </w:t>
            </w:r>
            <w:r w:rsidR="00961819" w:rsidRPr="000758EB">
              <w:rPr>
                <w:rFonts w:ascii="Calibri" w:eastAsia="Times New Roman" w:hAnsi="Calibri" w:cs="Calibri"/>
                <w:kern w:val="0"/>
                <w:u w:val="single"/>
                <w:lang w:eastAsia="nb-NO"/>
                <w14:ligatures w14:val="none"/>
              </w:rPr>
              <w:t>tilbakelevering</w:t>
            </w:r>
            <w:r w:rsidR="00C901C7" w:rsidRPr="000758EB">
              <w:rPr>
                <w:rFonts w:ascii="Calibri" w:eastAsia="Times New Roman" w:hAnsi="Calibri" w:cs="Calibri"/>
                <w:kern w:val="0"/>
                <w:u w:val="single"/>
                <w:lang w:eastAsia="nb-NO"/>
                <w14:ligatures w14:val="none"/>
              </w:rPr>
              <w:t xml:space="preserve"> til klient</w:t>
            </w:r>
            <w:r w:rsidR="00C901C7">
              <w:rPr>
                <w:rFonts w:ascii="Calibri" w:eastAsia="Times New Roman" w:hAnsi="Calibri" w:cs="Calibri"/>
                <w:kern w:val="0"/>
                <w:lang w:eastAsia="nb-NO"/>
                <w14:ligatures w14:val="none"/>
              </w:rPr>
              <w:t xml:space="preserve"> og påsett: </w:t>
            </w:r>
          </w:p>
          <w:p w14:paraId="2CD76E4F" w14:textId="31F2A4E7" w:rsidR="005A7DD8" w:rsidRPr="004E7F34" w:rsidRDefault="00C42F9B" w:rsidP="00C901C7">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sidRPr="004E7F34">
              <w:rPr>
                <w:rFonts w:ascii="Calibri" w:eastAsia="Times New Roman" w:hAnsi="Calibri" w:cs="Calibri"/>
                <w:kern w:val="0"/>
                <w:lang w:eastAsia="nb-NO"/>
                <w14:ligatures w14:val="none"/>
              </w:rPr>
              <w:t xml:space="preserve">at </w:t>
            </w:r>
            <w:r w:rsidR="0041085C" w:rsidRPr="004E7F34">
              <w:rPr>
                <w:rFonts w:ascii="Calibri" w:eastAsia="Times New Roman" w:hAnsi="Calibri" w:cs="Calibri"/>
                <w:kern w:val="0"/>
                <w:lang w:eastAsia="nb-NO"/>
                <w14:ligatures w14:val="none"/>
              </w:rPr>
              <w:t xml:space="preserve">mottaket av midlene </w:t>
            </w:r>
            <w:r w:rsidR="00A33C39" w:rsidRPr="004E7F34">
              <w:rPr>
                <w:rFonts w:ascii="Calibri" w:eastAsia="Times New Roman" w:hAnsi="Calibri" w:cs="Calibri"/>
                <w:kern w:val="0"/>
                <w:lang w:eastAsia="nb-NO"/>
                <w14:ligatures w14:val="none"/>
              </w:rPr>
              <w:t>registrert i egen protokoll</w:t>
            </w:r>
            <w:r w:rsidR="00E72D72" w:rsidRPr="004E7F34">
              <w:rPr>
                <w:rFonts w:ascii="Calibri" w:eastAsia="Times New Roman" w:hAnsi="Calibri" w:cs="Calibri"/>
                <w:kern w:val="0"/>
                <w:lang w:eastAsia="nb-NO"/>
                <w14:ligatures w14:val="none"/>
              </w:rPr>
              <w:t xml:space="preserve">, jf. advokatforskriften § </w:t>
            </w:r>
            <w:r w:rsidR="00410F94" w:rsidRPr="004E7F34">
              <w:rPr>
                <w:rFonts w:ascii="Calibri" w:eastAsia="Times New Roman" w:hAnsi="Calibri" w:cs="Calibri"/>
                <w:kern w:val="0"/>
                <w:lang w:eastAsia="nb-NO"/>
                <w14:ligatures w14:val="none"/>
              </w:rPr>
              <w:t>25 (1)</w:t>
            </w:r>
          </w:p>
          <w:p w14:paraId="142B1BF4" w14:textId="2DA38AE5" w:rsidR="00975154" w:rsidRPr="004E7F34" w:rsidRDefault="00975154" w:rsidP="00975154">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sidRPr="004E7F34">
              <w:rPr>
                <w:rFonts w:ascii="Calibri" w:eastAsia="Times New Roman" w:hAnsi="Calibri" w:cs="Calibri"/>
                <w:kern w:val="0"/>
                <w:lang w:eastAsia="nb-NO"/>
                <w14:ligatures w14:val="none"/>
              </w:rPr>
              <w:t xml:space="preserve">at tilbakeleveringen er foretatt til </w:t>
            </w:r>
            <w:r w:rsidR="00804548" w:rsidRPr="004E7F34">
              <w:rPr>
                <w:rFonts w:ascii="Calibri" w:eastAsia="Times New Roman" w:hAnsi="Calibri" w:cs="Calibri"/>
                <w:kern w:val="0"/>
                <w:lang w:eastAsia="nb-NO"/>
                <w14:ligatures w14:val="none"/>
              </w:rPr>
              <w:t>person/foretak</w:t>
            </w:r>
            <w:r w:rsidRPr="004E7F34">
              <w:rPr>
                <w:rFonts w:ascii="Calibri" w:eastAsia="Times New Roman" w:hAnsi="Calibri" w:cs="Calibri"/>
                <w:kern w:val="0"/>
                <w:lang w:eastAsia="nb-NO"/>
                <w14:ligatures w14:val="none"/>
              </w:rPr>
              <w:t xml:space="preserve"> som har innlevert midlene</w:t>
            </w:r>
            <w:r w:rsidR="00E72D72" w:rsidRPr="004E7F34">
              <w:rPr>
                <w:rFonts w:ascii="Calibri" w:eastAsia="Times New Roman" w:hAnsi="Calibri" w:cs="Calibri"/>
                <w:kern w:val="0"/>
                <w:lang w:eastAsia="nb-NO"/>
                <w14:ligatures w14:val="none"/>
              </w:rPr>
              <w:t xml:space="preserve"> </w:t>
            </w:r>
            <w:r w:rsidR="00410F94" w:rsidRPr="004E7F34">
              <w:rPr>
                <w:rFonts w:ascii="Calibri" w:eastAsia="Times New Roman" w:hAnsi="Calibri" w:cs="Calibri"/>
                <w:kern w:val="0"/>
                <w:lang w:eastAsia="nb-NO"/>
                <w14:ligatures w14:val="none"/>
              </w:rPr>
              <w:t>i henhold til protokollen</w:t>
            </w:r>
            <w:r w:rsidR="00373D0C" w:rsidRPr="004E7F34">
              <w:rPr>
                <w:rFonts w:ascii="Calibri" w:eastAsia="Times New Roman" w:hAnsi="Calibri" w:cs="Calibri"/>
                <w:kern w:val="0"/>
                <w:lang w:eastAsia="nb-NO"/>
                <w14:ligatures w14:val="none"/>
              </w:rPr>
              <w:t xml:space="preserve">, </w:t>
            </w:r>
            <w:r w:rsidR="002C1247" w:rsidRPr="004E7F34">
              <w:rPr>
                <w:rFonts w:ascii="Calibri" w:eastAsia="Times New Roman" w:hAnsi="Calibri" w:cs="Calibri"/>
                <w:kern w:val="0"/>
                <w:lang w:eastAsia="nb-NO"/>
                <w14:ligatures w14:val="none"/>
              </w:rPr>
              <w:t>jf. punktet over</w:t>
            </w:r>
          </w:p>
          <w:p w14:paraId="3693FBD1" w14:textId="625B3946" w:rsidR="00CC4F94" w:rsidRPr="0093259E" w:rsidRDefault="00CC4F94" w:rsidP="0093259E">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hvis ikke utlevert til </w:t>
            </w:r>
            <w:r w:rsidR="00275B8D">
              <w:rPr>
                <w:rFonts w:ascii="Calibri" w:eastAsia="Times New Roman" w:hAnsi="Calibri" w:cs="Calibri"/>
                <w:kern w:val="0"/>
                <w:lang w:eastAsia="nb-NO"/>
                <w14:ligatures w14:val="none"/>
              </w:rPr>
              <w:t>person/foretak</w:t>
            </w:r>
            <w:r w:rsidRPr="0093259E">
              <w:rPr>
                <w:rFonts w:ascii="Calibri" w:eastAsia="Times New Roman" w:hAnsi="Calibri" w:cs="Calibri"/>
                <w:kern w:val="0"/>
                <w:lang w:eastAsia="nb-NO"/>
                <w14:ligatures w14:val="none"/>
              </w:rPr>
              <w:t xml:space="preserve"> som har </w:t>
            </w:r>
            <w:r w:rsidR="00D363D6" w:rsidRPr="0093259E">
              <w:rPr>
                <w:rFonts w:ascii="Calibri" w:eastAsia="Times New Roman" w:hAnsi="Calibri" w:cs="Calibri"/>
                <w:kern w:val="0"/>
                <w:lang w:eastAsia="nb-NO"/>
                <w14:ligatures w14:val="none"/>
              </w:rPr>
              <w:t xml:space="preserve">innlevert midlene, </w:t>
            </w:r>
            <w:r w:rsidR="00E05581" w:rsidRPr="0093259E">
              <w:rPr>
                <w:rFonts w:ascii="Calibri" w:eastAsia="Times New Roman" w:hAnsi="Calibri" w:cs="Calibri"/>
                <w:kern w:val="0"/>
                <w:lang w:eastAsia="nb-NO"/>
                <w14:ligatures w14:val="none"/>
              </w:rPr>
              <w:t xml:space="preserve">at </w:t>
            </w:r>
            <w:r w:rsidR="00D363D6" w:rsidRPr="0093259E">
              <w:rPr>
                <w:rFonts w:ascii="Calibri" w:eastAsia="Times New Roman" w:hAnsi="Calibri" w:cs="Calibri"/>
                <w:kern w:val="0"/>
                <w:lang w:eastAsia="nb-NO"/>
                <w14:ligatures w14:val="none"/>
              </w:rPr>
              <w:t>det</w:t>
            </w:r>
            <w:r w:rsidR="00AB0212" w:rsidRPr="0093259E">
              <w:rPr>
                <w:rFonts w:ascii="Calibri" w:eastAsia="Times New Roman" w:hAnsi="Calibri" w:cs="Calibri"/>
                <w:kern w:val="0"/>
                <w:lang w:eastAsia="nb-NO"/>
                <w14:ligatures w14:val="none"/>
              </w:rPr>
              <w:t>te er i henhold til fullmakt fra klient</w:t>
            </w:r>
          </w:p>
          <w:p w14:paraId="3DB09E1C" w14:textId="2FB4CD98" w:rsidR="00AB0212" w:rsidRDefault="00AB0212" w:rsidP="00C901C7">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at tilbakeleveringen er bokført </w:t>
            </w:r>
            <w:r w:rsidR="00504C94">
              <w:rPr>
                <w:rFonts w:ascii="Calibri" w:eastAsia="Times New Roman" w:hAnsi="Calibri" w:cs="Calibri"/>
                <w:kern w:val="0"/>
                <w:lang w:eastAsia="nb-NO"/>
                <w14:ligatures w14:val="none"/>
              </w:rPr>
              <w:t>debet på klientansvarskonto tilhørende klient</w:t>
            </w:r>
          </w:p>
          <w:p w14:paraId="2194B733" w14:textId="77777777" w:rsidR="00504C94" w:rsidRDefault="00504C94" w:rsidP="00504C94">
            <w:pPr>
              <w:spacing w:after="0" w:line="240" w:lineRule="auto"/>
              <w:textAlignment w:val="baseline"/>
              <w:rPr>
                <w:rFonts w:ascii="Calibri" w:eastAsia="Times New Roman" w:hAnsi="Calibri" w:cs="Calibri"/>
                <w:kern w:val="0"/>
                <w:lang w:eastAsia="nb-NO"/>
                <w14:ligatures w14:val="none"/>
              </w:rPr>
            </w:pPr>
          </w:p>
          <w:p w14:paraId="4C83CAF6" w14:textId="582C0101" w:rsidR="00FC2D6E" w:rsidRDefault="00504C94" w:rsidP="00FE3266">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Har kontrollert </w:t>
            </w:r>
            <w:r w:rsidR="00D905CD" w:rsidRPr="00950B7C">
              <w:rPr>
                <w:rFonts w:ascii="Calibri" w:eastAsia="Times New Roman" w:hAnsi="Calibri" w:cs="Calibri"/>
                <w:kern w:val="0"/>
                <w:lang w:eastAsia="nb-NO"/>
                <w14:ligatures w14:val="none"/>
              </w:rPr>
              <w:t>de</w:t>
            </w:r>
            <w:r w:rsidR="00D905CD">
              <w:rPr>
                <w:rFonts w:ascii="Calibri" w:eastAsia="Times New Roman" w:hAnsi="Calibri" w:cs="Calibri"/>
                <w:kern w:val="0"/>
                <w:lang w:eastAsia="nb-NO"/>
                <w14:ligatures w14:val="none"/>
              </w:rPr>
              <w:t xml:space="preserve"> </w:t>
            </w:r>
            <w:r w:rsidR="00B21F6A">
              <w:rPr>
                <w:rFonts w:ascii="Calibri" w:eastAsia="Times New Roman" w:hAnsi="Calibri" w:cs="Calibri"/>
                <w:kern w:val="0"/>
                <w:lang w:eastAsia="nb-NO"/>
                <w14:ligatures w14:val="none"/>
              </w:rPr>
              <w:t xml:space="preserve">5 største utleveringer av klientmidler </w:t>
            </w:r>
            <w:r w:rsidR="00EF6D87">
              <w:rPr>
                <w:rFonts w:ascii="Calibri" w:eastAsia="Times New Roman" w:hAnsi="Calibri" w:cs="Calibri"/>
                <w:kern w:val="0"/>
                <w:lang w:eastAsia="nb-NO"/>
                <w14:ligatures w14:val="none"/>
              </w:rPr>
              <w:t>(</w:t>
            </w:r>
            <w:r w:rsidR="00B21F6A">
              <w:rPr>
                <w:rFonts w:ascii="Calibri" w:eastAsia="Times New Roman" w:hAnsi="Calibri" w:cs="Calibri"/>
                <w:kern w:val="0"/>
                <w:lang w:eastAsia="nb-NO"/>
                <w14:ligatures w14:val="none"/>
              </w:rPr>
              <w:t>som ikke er penger</w:t>
            </w:r>
            <w:r w:rsidR="00EF6D87">
              <w:rPr>
                <w:rFonts w:ascii="Calibri" w:eastAsia="Times New Roman" w:hAnsi="Calibri" w:cs="Calibri"/>
                <w:kern w:val="0"/>
                <w:lang w:eastAsia="nb-NO"/>
                <w14:ligatures w14:val="none"/>
              </w:rPr>
              <w:t>)</w:t>
            </w:r>
            <w:r w:rsidR="00B21F6A">
              <w:rPr>
                <w:rFonts w:ascii="Calibri" w:eastAsia="Times New Roman" w:hAnsi="Calibri" w:cs="Calibri"/>
                <w:kern w:val="0"/>
                <w:lang w:eastAsia="nb-NO"/>
                <w14:ligatures w14:val="none"/>
              </w:rPr>
              <w:t xml:space="preserve"> som er </w:t>
            </w:r>
            <w:r w:rsidR="00B21F6A" w:rsidRPr="000758EB">
              <w:rPr>
                <w:rFonts w:ascii="Calibri" w:eastAsia="Times New Roman" w:hAnsi="Calibri" w:cs="Calibri"/>
                <w:kern w:val="0"/>
                <w:u w:val="single"/>
                <w:lang w:eastAsia="nb-NO"/>
                <w14:ligatures w14:val="none"/>
              </w:rPr>
              <w:t>avviklet gjennom salg</w:t>
            </w:r>
            <w:r w:rsidR="00961819">
              <w:rPr>
                <w:rFonts w:ascii="Calibri" w:eastAsia="Times New Roman" w:hAnsi="Calibri" w:cs="Calibri"/>
                <w:kern w:val="0"/>
                <w:lang w:eastAsia="nb-NO"/>
                <w14:ligatures w14:val="none"/>
              </w:rPr>
              <w:t xml:space="preserve"> </w:t>
            </w:r>
            <w:r w:rsidR="002170BB">
              <w:rPr>
                <w:rFonts w:ascii="Calibri" w:eastAsia="Times New Roman" w:hAnsi="Calibri" w:cs="Calibri"/>
                <w:kern w:val="0"/>
                <w:lang w:eastAsia="nb-NO"/>
                <w14:ligatures w14:val="none"/>
              </w:rPr>
              <w:t>og på</w:t>
            </w:r>
            <w:r w:rsidR="00961819">
              <w:rPr>
                <w:rFonts w:ascii="Calibri" w:eastAsia="Times New Roman" w:hAnsi="Calibri" w:cs="Calibri"/>
                <w:kern w:val="0"/>
                <w:lang w:eastAsia="nb-NO"/>
                <w14:ligatures w14:val="none"/>
              </w:rPr>
              <w:t xml:space="preserve">sett: </w:t>
            </w:r>
          </w:p>
          <w:p w14:paraId="55276712" w14:textId="0DB4E9C3" w:rsidR="00FE3266" w:rsidRPr="00FE4126" w:rsidRDefault="00FC2D6E" w:rsidP="00FC2D6E">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at </w:t>
            </w:r>
            <w:r w:rsidR="00FE3266" w:rsidRPr="00FE4126">
              <w:rPr>
                <w:rFonts w:ascii="Calibri" w:eastAsia="Times New Roman" w:hAnsi="Calibri" w:cs="Calibri"/>
                <w:kern w:val="0"/>
                <w:lang w:eastAsia="nb-NO"/>
                <w14:ligatures w14:val="none"/>
              </w:rPr>
              <w:t>salg</w:t>
            </w:r>
            <w:r>
              <w:rPr>
                <w:rFonts w:ascii="Calibri" w:eastAsia="Times New Roman" w:hAnsi="Calibri" w:cs="Calibri"/>
                <w:kern w:val="0"/>
                <w:lang w:eastAsia="nb-NO"/>
                <w14:ligatures w14:val="none"/>
              </w:rPr>
              <w:t>et</w:t>
            </w:r>
            <w:r w:rsidR="00FE3266" w:rsidRPr="00FE4126">
              <w:rPr>
                <w:rFonts w:ascii="Calibri" w:eastAsia="Times New Roman" w:hAnsi="Calibri" w:cs="Calibri"/>
                <w:kern w:val="0"/>
                <w:lang w:eastAsia="nb-NO"/>
                <w14:ligatures w14:val="none"/>
              </w:rPr>
              <w:t xml:space="preserve"> ikke har skjedd uten klientens forhåndsgodkjenning</w:t>
            </w:r>
            <w:r>
              <w:rPr>
                <w:rFonts w:ascii="Calibri" w:eastAsia="Times New Roman" w:hAnsi="Calibri" w:cs="Calibri"/>
                <w:kern w:val="0"/>
                <w:lang w:eastAsia="nb-NO"/>
                <w14:ligatures w14:val="none"/>
              </w:rPr>
              <w:t xml:space="preserve">, og </w:t>
            </w:r>
          </w:p>
          <w:p w14:paraId="76451FBB" w14:textId="60B21172" w:rsidR="0081689F" w:rsidRDefault="00FE3266" w:rsidP="0081689F">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ved salg av verdipapirer, at klienten har fått melding om kjøpet/salget med nøyaktig opplysninger om verdipapirets art, forfall, rentefot, nummer og andre opplysninger som er nødvendige for identifikasjon av verdipapiret. </w:t>
            </w:r>
          </w:p>
          <w:p w14:paraId="751C7548" w14:textId="3A6B6C3C" w:rsidR="0081689F" w:rsidRDefault="008C2C43" w:rsidP="0081689F">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salget er bokført til debet på klientansvars-</w:t>
            </w:r>
          </w:p>
          <w:p w14:paraId="4CAA906A" w14:textId="77777777" w:rsidR="009158CC" w:rsidRDefault="008C2C43" w:rsidP="00366C6A">
            <w:pPr>
              <w:pStyle w:val="Listeavsnitt"/>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konto tilhørende klient</w:t>
            </w:r>
          </w:p>
          <w:p w14:paraId="5F4F9E2A" w14:textId="23AEE2F6" w:rsidR="00341609" w:rsidRDefault="00341609" w:rsidP="00366C6A">
            <w:pPr>
              <w:pStyle w:val="Listeavsnitt"/>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77C8A52E" w14:textId="78459D7A" w:rsidR="009158CC" w:rsidRPr="00F92732" w:rsidRDefault="00DD7BC1" w:rsidP="00DD174F">
            <w:pPr>
              <w:spacing w:after="0" w:line="240" w:lineRule="auto"/>
              <w:textAlignment w:val="baseline"/>
              <w:rPr>
                <w:rFonts w:ascii="Calibri" w:eastAsia="Times New Roman" w:hAnsi="Calibri" w:cs="Calibri"/>
                <w:kern w:val="0"/>
                <w:lang w:eastAsia="nb-NO"/>
                <w14:ligatures w14:val="none"/>
              </w:rPr>
            </w:pPr>
            <w:r w:rsidRPr="00F92732">
              <w:rPr>
                <w:rFonts w:ascii="Calibri" w:eastAsia="Times New Roman" w:hAnsi="Calibri" w:cs="Calibri"/>
                <w:kern w:val="0"/>
                <w:lang w:eastAsia="nb-NO"/>
                <w14:ligatures w14:val="none"/>
              </w:rPr>
              <w:t xml:space="preserve">Se excelark punkt 7 </w:t>
            </w:r>
          </w:p>
          <w:p w14:paraId="0C73A2B4" w14:textId="43C072BC" w:rsidR="000E0479" w:rsidRPr="00F92732" w:rsidDel="0045605B" w:rsidRDefault="000E0479" w:rsidP="00DD174F">
            <w:pPr>
              <w:spacing w:after="0" w:line="240" w:lineRule="auto"/>
              <w:textAlignment w:val="baseline"/>
              <w:rPr>
                <w:rFonts w:ascii="Calibri" w:eastAsia="Times New Roman" w:hAnsi="Calibri" w:cs="Calibri"/>
                <w:kern w:val="0"/>
                <w:lang w:eastAsia="nb-NO"/>
                <w14:ligatures w14:val="none"/>
              </w:rPr>
            </w:pPr>
          </w:p>
        </w:tc>
      </w:tr>
      <w:tr w:rsidR="00CA0170" w:rsidRPr="00003FE3" w14:paraId="4218923D"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4F0BD8D1" w14:textId="5FD4702B" w:rsidR="00CA0170" w:rsidRDefault="004C1A58" w:rsidP="00FE4126">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 </w:t>
            </w:r>
            <w:r w:rsidR="00CA0170">
              <w:rPr>
                <w:rFonts w:ascii="Calibri" w:eastAsia="Times New Roman" w:hAnsi="Calibri" w:cs="Calibri"/>
                <w:kern w:val="0"/>
                <w:lang w:eastAsia="nb-NO"/>
                <w14:ligatures w14:val="none"/>
              </w:rPr>
              <w:t>8</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04562F86" w14:textId="6AF32A08" w:rsidR="00831406" w:rsidRPr="00FE4126" w:rsidRDefault="00570B46" w:rsidP="00FE4126">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Kontrollert alle</w:t>
            </w:r>
            <w:r w:rsidR="004C1A58">
              <w:rPr>
                <w:rFonts w:ascii="Calibri" w:eastAsia="Times New Roman" w:hAnsi="Calibri" w:cs="Calibri"/>
                <w:kern w:val="0"/>
                <w:lang w:eastAsia="nb-NO"/>
                <w14:ligatures w14:val="none"/>
              </w:rPr>
              <w:t xml:space="preserve"> </w:t>
            </w:r>
            <w:r w:rsidR="004D1854">
              <w:rPr>
                <w:rFonts w:ascii="Calibri" w:eastAsia="Times New Roman" w:hAnsi="Calibri" w:cs="Calibri"/>
                <w:kern w:val="0"/>
                <w:lang w:eastAsia="nb-NO"/>
                <w14:ligatures w14:val="none"/>
              </w:rPr>
              <w:t xml:space="preserve">uttak </w:t>
            </w:r>
            <w:r w:rsidR="008C3E22">
              <w:rPr>
                <w:rFonts w:ascii="Calibri" w:eastAsia="Times New Roman" w:hAnsi="Calibri" w:cs="Calibri"/>
                <w:kern w:val="0"/>
                <w:lang w:eastAsia="nb-NO"/>
                <w14:ligatures w14:val="none"/>
              </w:rPr>
              <w:t>av klientmidler</w:t>
            </w:r>
            <w:r w:rsidR="00D97CA1">
              <w:rPr>
                <w:rFonts w:ascii="Calibri" w:eastAsia="Times New Roman" w:hAnsi="Calibri" w:cs="Calibri"/>
                <w:kern w:val="0"/>
                <w:lang w:eastAsia="nb-NO"/>
                <w14:ligatures w14:val="none"/>
              </w:rPr>
              <w:t xml:space="preserve"> </w:t>
            </w:r>
            <w:r w:rsidR="004D1854">
              <w:rPr>
                <w:rFonts w:ascii="Calibri" w:eastAsia="Times New Roman" w:hAnsi="Calibri" w:cs="Calibri"/>
                <w:kern w:val="0"/>
                <w:lang w:eastAsia="nb-NO"/>
                <w14:ligatures w14:val="none"/>
              </w:rPr>
              <w:t>deponert til Norge</w:t>
            </w:r>
            <w:r w:rsidR="00285209">
              <w:rPr>
                <w:rFonts w:ascii="Calibri" w:eastAsia="Times New Roman" w:hAnsi="Calibri" w:cs="Calibri"/>
                <w:kern w:val="0"/>
                <w:lang w:eastAsia="nb-NO"/>
                <w14:ligatures w14:val="none"/>
              </w:rPr>
              <w:t xml:space="preserve">s Bank </w:t>
            </w:r>
            <w:r w:rsidR="003643CD">
              <w:rPr>
                <w:rFonts w:ascii="Calibri" w:eastAsia="Times New Roman" w:hAnsi="Calibri" w:cs="Calibri"/>
                <w:kern w:val="0"/>
                <w:lang w:eastAsia="nb-NO"/>
                <w14:ligatures w14:val="none"/>
              </w:rPr>
              <w:t>med hensyn på</w:t>
            </w:r>
            <w:r w:rsidR="00E83132">
              <w:rPr>
                <w:rFonts w:ascii="Calibri" w:eastAsia="Times New Roman" w:hAnsi="Calibri" w:cs="Calibri"/>
                <w:kern w:val="0"/>
                <w:lang w:eastAsia="nb-NO"/>
                <w14:ligatures w14:val="none"/>
              </w:rPr>
              <w:t xml:space="preserve">: </w:t>
            </w:r>
            <w:r w:rsidR="00285209">
              <w:rPr>
                <w:rFonts w:ascii="Calibri" w:eastAsia="Times New Roman" w:hAnsi="Calibri" w:cs="Calibri"/>
                <w:kern w:val="0"/>
                <w:lang w:eastAsia="nb-NO"/>
                <w14:ligatures w14:val="none"/>
              </w:rPr>
              <w:t xml:space="preserve"> </w:t>
            </w:r>
          </w:p>
          <w:p w14:paraId="5C4C5C3B" w14:textId="5CB8E9EE" w:rsidR="004B239D" w:rsidRPr="004E7F34" w:rsidRDefault="00840F87" w:rsidP="00C756E3">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sidRPr="004E7F34">
              <w:rPr>
                <w:rFonts w:ascii="Calibri" w:eastAsia="Times New Roman" w:hAnsi="Calibri" w:cs="Calibri"/>
                <w:kern w:val="0"/>
                <w:lang w:eastAsia="nb-NO"/>
                <w14:ligatures w14:val="none"/>
              </w:rPr>
              <w:t xml:space="preserve">at </w:t>
            </w:r>
            <w:r w:rsidR="007438E8" w:rsidRPr="004E7F34">
              <w:rPr>
                <w:rFonts w:ascii="Calibri" w:eastAsia="Times New Roman" w:hAnsi="Calibri" w:cs="Calibri"/>
                <w:kern w:val="0"/>
                <w:lang w:eastAsia="nb-NO"/>
                <w14:ligatures w14:val="none"/>
              </w:rPr>
              <w:t>det foreligger</w:t>
            </w:r>
            <w:r w:rsidR="00932A1C" w:rsidRPr="004E7F34">
              <w:rPr>
                <w:rFonts w:ascii="Calibri" w:eastAsia="Times New Roman" w:hAnsi="Calibri" w:cs="Calibri"/>
                <w:kern w:val="0"/>
                <w:lang w:eastAsia="nb-NO"/>
                <w14:ligatures w14:val="none"/>
              </w:rPr>
              <w:t xml:space="preserve"> </w:t>
            </w:r>
            <w:r w:rsidR="00D351E7" w:rsidRPr="004E7F34">
              <w:rPr>
                <w:rFonts w:ascii="Calibri" w:eastAsia="Times New Roman" w:hAnsi="Calibri" w:cs="Calibri"/>
                <w:kern w:val="0"/>
                <w:lang w:eastAsia="nb-NO"/>
                <w14:ligatures w14:val="none"/>
              </w:rPr>
              <w:t xml:space="preserve">tilstrekkelig- og </w:t>
            </w:r>
            <w:r w:rsidR="00932A1C" w:rsidRPr="004E7F34">
              <w:rPr>
                <w:rFonts w:ascii="Calibri" w:eastAsia="Times New Roman" w:hAnsi="Calibri" w:cs="Calibri"/>
                <w:kern w:val="0"/>
                <w:lang w:eastAsia="nb-NO"/>
                <w14:ligatures w14:val="none"/>
              </w:rPr>
              <w:t>hensiktsmessig</w:t>
            </w:r>
            <w:r w:rsidR="00D351E7" w:rsidRPr="004E7F34">
              <w:rPr>
                <w:rFonts w:ascii="Calibri" w:eastAsia="Times New Roman" w:hAnsi="Calibri" w:cs="Calibri"/>
                <w:kern w:val="0"/>
                <w:lang w:eastAsia="nb-NO"/>
                <w14:ligatures w14:val="none"/>
              </w:rPr>
              <w:t xml:space="preserve"> </w:t>
            </w:r>
            <w:r w:rsidR="005C5829" w:rsidRPr="004E7F34">
              <w:rPr>
                <w:rFonts w:ascii="Calibri" w:eastAsia="Times New Roman" w:hAnsi="Calibri" w:cs="Calibri"/>
                <w:kern w:val="0"/>
                <w:lang w:eastAsia="nb-NO"/>
                <w14:ligatures w14:val="none"/>
              </w:rPr>
              <w:t>dokument</w:t>
            </w:r>
            <w:r w:rsidR="00932A1C" w:rsidRPr="004E7F34">
              <w:rPr>
                <w:rFonts w:ascii="Calibri" w:eastAsia="Times New Roman" w:hAnsi="Calibri" w:cs="Calibri"/>
                <w:kern w:val="0"/>
                <w:lang w:eastAsia="nb-NO"/>
                <w14:ligatures w14:val="none"/>
              </w:rPr>
              <w:t xml:space="preserve">asjon </w:t>
            </w:r>
            <w:r w:rsidR="007F28D9" w:rsidRPr="004E7F34">
              <w:rPr>
                <w:rFonts w:ascii="Calibri" w:eastAsia="Times New Roman" w:hAnsi="Calibri" w:cs="Calibri"/>
                <w:kern w:val="0"/>
                <w:lang w:eastAsia="nb-NO"/>
                <w14:ligatures w14:val="none"/>
              </w:rPr>
              <w:t>for at</w:t>
            </w:r>
            <w:r w:rsidR="00954C72" w:rsidRPr="004E7F34">
              <w:rPr>
                <w:rFonts w:ascii="Calibri" w:eastAsia="Times New Roman" w:hAnsi="Calibri" w:cs="Calibri"/>
                <w:kern w:val="0"/>
                <w:lang w:eastAsia="nb-NO"/>
                <w14:ligatures w14:val="none"/>
              </w:rPr>
              <w:t xml:space="preserve"> </w:t>
            </w:r>
            <w:r w:rsidR="00A3194A" w:rsidRPr="004E7F34">
              <w:rPr>
                <w:rFonts w:ascii="Calibri" w:eastAsia="Times New Roman" w:hAnsi="Calibri" w:cs="Calibri"/>
                <w:kern w:val="0"/>
                <w:lang w:eastAsia="nb-NO"/>
                <w14:ligatures w14:val="none"/>
              </w:rPr>
              <w:t xml:space="preserve">midlene </w:t>
            </w:r>
            <w:r w:rsidR="00A01DD4" w:rsidRPr="004E7F34">
              <w:rPr>
                <w:rFonts w:ascii="Calibri" w:eastAsia="Times New Roman" w:hAnsi="Calibri" w:cs="Calibri"/>
                <w:kern w:val="0"/>
                <w:lang w:eastAsia="nb-NO"/>
                <w14:ligatures w14:val="none"/>
              </w:rPr>
              <w:t xml:space="preserve">gjelder ikke </w:t>
            </w:r>
            <w:r w:rsidR="005C5829" w:rsidRPr="004E7F34">
              <w:rPr>
                <w:rFonts w:ascii="Calibri" w:eastAsia="Times New Roman" w:hAnsi="Calibri" w:cs="Calibri"/>
                <w:kern w:val="0"/>
                <w:lang w:eastAsia="nb-NO"/>
                <w14:ligatures w14:val="none"/>
              </w:rPr>
              <w:t xml:space="preserve">verifiserbar overdekning og/eller </w:t>
            </w:r>
            <w:r w:rsidR="00775B52" w:rsidRPr="004E7F34">
              <w:rPr>
                <w:rFonts w:ascii="Calibri" w:eastAsia="Times New Roman" w:hAnsi="Calibri" w:cs="Calibri"/>
                <w:kern w:val="0"/>
                <w:lang w:eastAsia="nb-NO"/>
                <w14:ligatures w14:val="none"/>
              </w:rPr>
              <w:t xml:space="preserve">ikke verifiserbart klientansvar </w:t>
            </w:r>
            <w:r w:rsidR="0029360B" w:rsidRPr="004E7F34">
              <w:rPr>
                <w:rFonts w:ascii="Calibri" w:eastAsia="Times New Roman" w:hAnsi="Calibri" w:cs="Calibri"/>
                <w:kern w:val="0"/>
                <w:lang w:eastAsia="nb-NO"/>
                <w14:ligatures w14:val="none"/>
              </w:rPr>
              <w:t xml:space="preserve">per XX.XX.20X0 </w:t>
            </w:r>
          </w:p>
          <w:p w14:paraId="13F9C5AE" w14:textId="77777777" w:rsidR="003358F0" w:rsidRDefault="00E92EE2" w:rsidP="003358F0">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at uttak</w:t>
            </w:r>
            <w:r w:rsidR="00A053B8">
              <w:rPr>
                <w:rFonts w:ascii="Calibri" w:eastAsia="Times New Roman" w:hAnsi="Calibri" w:cs="Calibri"/>
                <w:kern w:val="0"/>
                <w:lang w:eastAsia="nb-NO"/>
                <w14:ligatures w14:val="none"/>
              </w:rPr>
              <w:t>et</w:t>
            </w:r>
            <w:r>
              <w:rPr>
                <w:rFonts w:ascii="Calibri" w:eastAsia="Times New Roman" w:hAnsi="Calibri" w:cs="Calibri"/>
                <w:kern w:val="0"/>
                <w:lang w:eastAsia="nb-NO"/>
                <w14:ligatures w14:val="none"/>
              </w:rPr>
              <w:t xml:space="preserve"> av midlene er dokumentert med deponeringskvittering fra Norges Bank</w:t>
            </w:r>
          </w:p>
          <w:p w14:paraId="581CE847" w14:textId="77777777" w:rsidR="008D213E" w:rsidRDefault="003358F0" w:rsidP="003358F0">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sidRPr="003358F0">
              <w:rPr>
                <w:rFonts w:ascii="Calibri" w:eastAsia="Times New Roman" w:hAnsi="Calibri" w:cs="Calibri"/>
                <w:kern w:val="0"/>
                <w:lang w:eastAsia="nb-NO"/>
                <w14:ligatures w14:val="none"/>
              </w:rPr>
              <w:t xml:space="preserve">at </w:t>
            </w:r>
            <w:r w:rsidR="00954C72" w:rsidRPr="003358F0">
              <w:rPr>
                <w:rFonts w:ascii="Calibri" w:eastAsia="Times New Roman" w:hAnsi="Calibri" w:cs="Calibri"/>
                <w:kern w:val="0"/>
                <w:lang w:eastAsia="nb-NO"/>
                <w14:ligatures w14:val="none"/>
              </w:rPr>
              <w:t>bo</w:t>
            </w:r>
            <w:r w:rsidR="005C7EA1" w:rsidRPr="003358F0">
              <w:rPr>
                <w:rFonts w:ascii="Calibri" w:eastAsia="Times New Roman" w:hAnsi="Calibri" w:cs="Calibri"/>
                <w:kern w:val="0"/>
                <w:lang w:eastAsia="nb-NO"/>
                <w14:ligatures w14:val="none"/>
              </w:rPr>
              <w:t xml:space="preserve">kføringen samsvarer med </w:t>
            </w:r>
            <w:r w:rsidRPr="003358F0">
              <w:rPr>
                <w:rFonts w:ascii="Calibri" w:eastAsia="Times New Roman" w:hAnsi="Calibri" w:cs="Calibri"/>
                <w:kern w:val="0"/>
                <w:lang w:eastAsia="nb-NO"/>
                <w14:ligatures w14:val="none"/>
              </w:rPr>
              <w:t>saksforholdet</w:t>
            </w:r>
          </w:p>
          <w:p w14:paraId="1489AE68" w14:textId="03489E9E" w:rsidR="00B30567" w:rsidRPr="003358F0" w:rsidRDefault="00B30567" w:rsidP="00B30567">
            <w:pPr>
              <w:pStyle w:val="Listeavsnitt"/>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54F1030A" w14:textId="21B75B91" w:rsidR="00CA0170" w:rsidRPr="008D213E" w:rsidRDefault="004F162E" w:rsidP="00DD174F">
            <w:pPr>
              <w:spacing w:after="0" w:line="240" w:lineRule="auto"/>
              <w:textAlignment w:val="baseline"/>
              <w:rPr>
                <w:rFonts w:ascii="Calibri" w:eastAsia="Times New Roman" w:hAnsi="Calibri" w:cs="Calibri"/>
                <w:kern w:val="0"/>
                <w:lang w:eastAsia="nb-NO"/>
                <w14:ligatures w14:val="none"/>
              </w:rPr>
            </w:pPr>
            <w:r w:rsidRPr="008D213E">
              <w:rPr>
                <w:rFonts w:ascii="Calibri" w:eastAsia="Times New Roman" w:hAnsi="Calibri" w:cs="Calibri"/>
                <w:kern w:val="0"/>
                <w:lang w:eastAsia="nb-NO"/>
                <w14:ligatures w14:val="none"/>
              </w:rPr>
              <w:t xml:space="preserve">Se excelark punkt 8 </w:t>
            </w:r>
          </w:p>
          <w:p w14:paraId="00F49584" w14:textId="3F7449CC" w:rsidR="004F162E" w:rsidRDefault="004F162E" w:rsidP="00DD174F">
            <w:pPr>
              <w:spacing w:after="0" w:line="240" w:lineRule="auto"/>
              <w:textAlignment w:val="baseline"/>
              <w:rPr>
                <w:rFonts w:ascii="Calibri" w:eastAsia="Times New Roman" w:hAnsi="Calibri" w:cs="Calibri"/>
                <w:kern w:val="0"/>
                <w:u w:val="single"/>
                <w:lang w:eastAsia="nb-NO"/>
                <w14:ligatures w14:val="none"/>
              </w:rPr>
            </w:pPr>
          </w:p>
        </w:tc>
      </w:tr>
      <w:tr w:rsidR="00AA4522" w:rsidRPr="00003FE3" w14:paraId="35462424"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216964EF" w14:textId="36C56503" w:rsidR="00AA4522" w:rsidRDefault="00232BA0" w:rsidP="00DF7109">
            <w:pPr>
              <w:spacing w:after="0" w:line="240" w:lineRule="auto"/>
              <w:jc w:val="center"/>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lastRenderedPageBreak/>
              <w:t>9</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70D76207" w14:textId="35D8408C" w:rsidR="00DD7760" w:rsidRDefault="004C13EB" w:rsidP="00A91E56">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Kontrollert</w:t>
            </w:r>
            <w:r w:rsidR="00D75C02">
              <w:rPr>
                <w:rFonts w:ascii="Calibri" w:eastAsia="Times New Roman" w:hAnsi="Calibri" w:cs="Calibri"/>
                <w:kern w:val="0"/>
                <w:lang w:eastAsia="nb-NO"/>
                <w14:ligatures w14:val="none"/>
              </w:rPr>
              <w:t xml:space="preserve"> </w:t>
            </w:r>
            <w:r w:rsidR="00A91E56">
              <w:rPr>
                <w:rFonts w:ascii="Calibri" w:eastAsia="Times New Roman" w:hAnsi="Calibri" w:cs="Calibri"/>
                <w:kern w:val="0"/>
                <w:lang w:eastAsia="nb-NO"/>
                <w14:ligatures w14:val="none"/>
              </w:rPr>
              <w:t xml:space="preserve">endelig </w:t>
            </w:r>
            <w:r w:rsidR="007D148C">
              <w:rPr>
                <w:rFonts w:ascii="Calibri" w:eastAsia="Times New Roman" w:hAnsi="Calibri" w:cs="Calibri"/>
                <w:kern w:val="0"/>
                <w:lang w:eastAsia="nb-NO"/>
                <w14:ligatures w14:val="none"/>
              </w:rPr>
              <w:t xml:space="preserve">tre-veis </w:t>
            </w:r>
            <w:r w:rsidR="00A91E56">
              <w:rPr>
                <w:rFonts w:ascii="Calibri" w:eastAsia="Times New Roman" w:hAnsi="Calibri" w:cs="Calibri"/>
                <w:kern w:val="0"/>
                <w:lang w:eastAsia="nb-NO"/>
                <w14:ligatures w14:val="none"/>
              </w:rPr>
              <w:t>avstemming av klientmidler</w:t>
            </w:r>
            <w:r w:rsidR="00C754CE">
              <w:rPr>
                <w:rFonts w:ascii="Calibri" w:eastAsia="Times New Roman" w:hAnsi="Calibri" w:cs="Calibri"/>
                <w:kern w:val="0"/>
                <w:lang w:eastAsia="nb-NO"/>
                <w14:ligatures w14:val="none"/>
              </w:rPr>
              <w:t>, etter eventuelle retting</w:t>
            </w:r>
            <w:r w:rsidR="00B753A5">
              <w:rPr>
                <w:rFonts w:ascii="Calibri" w:eastAsia="Times New Roman" w:hAnsi="Calibri" w:cs="Calibri"/>
                <w:kern w:val="0"/>
                <w:lang w:eastAsia="nb-NO"/>
                <w14:ligatures w14:val="none"/>
              </w:rPr>
              <w:t xml:space="preserve">er i samsvar med revisors funn, per XX.XX.20X0 </w:t>
            </w:r>
            <w:r w:rsidR="00DD7760">
              <w:rPr>
                <w:rFonts w:ascii="Calibri" w:eastAsia="Times New Roman" w:hAnsi="Calibri" w:cs="Calibri"/>
                <w:kern w:val="0"/>
                <w:lang w:eastAsia="nb-NO"/>
                <w14:ligatures w14:val="none"/>
              </w:rPr>
              <w:t xml:space="preserve">og påsett at: </w:t>
            </w:r>
          </w:p>
          <w:p w14:paraId="25E59B8C" w14:textId="3E266751" w:rsidR="00DD7760" w:rsidRDefault="00A2369B" w:rsidP="00DD7760">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b</w:t>
            </w:r>
            <w:r w:rsidR="00DD7760">
              <w:rPr>
                <w:rFonts w:ascii="Calibri" w:eastAsia="Times New Roman" w:hAnsi="Calibri" w:cs="Calibri"/>
                <w:kern w:val="0"/>
                <w:lang w:eastAsia="nb-NO"/>
                <w14:ligatures w14:val="none"/>
              </w:rPr>
              <w:t xml:space="preserve">okførte </w:t>
            </w:r>
            <w:r w:rsidR="009467BD">
              <w:rPr>
                <w:rFonts w:ascii="Calibri" w:eastAsia="Times New Roman" w:hAnsi="Calibri" w:cs="Calibri"/>
                <w:kern w:val="0"/>
                <w:lang w:eastAsia="nb-NO"/>
                <w14:ligatures w14:val="none"/>
              </w:rPr>
              <w:t xml:space="preserve">klientmidler stemmer med </w:t>
            </w:r>
            <w:r w:rsidR="00F82EDC">
              <w:rPr>
                <w:rFonts w:ascii="Calibri" w:eastAsia="Times New Roman" w:hAnsi="Calibri" w:cs="Calibri"/>
                <w:kern w:val="0"/>
                <w:lang w:eastAsia="nb-NO"/>
                <w14:ligatures w14:val="none"/>
              </w:rPr>
              <w:t xml:space="preserve">saldi i </w:t>
            </w:r>
            <w:r w:rsidR="009467BD">
              <w:rPr>
                <w:rFonts w:ascii="Calibri" w:eastAsia="Times New Roman" w:hAnsi="Calibri" w:cs="Calibri"/>
                <w:kern w:val="0"/>
                <w:lang w:eastAsia="nb-NO"/>
                <w14:ligatures w14:val="none"/>
              </w:rPr>
              <w:t>bankutskrifter</w:t>
            </w:r>
            <w:r w:rsidR="00D16C90">
              <w:rPr>
                <w:rFonts w:ascii="Calibri" w:eastAsia="Times New Roman" w:hAnsi="Calibri" w:cs="Calibri"/>
                <w:kern w:val="0"/>
                <w:lang w:eastAsia="nb-NO"/>
                <w14:ligatures w14:val="none"/>
              </w:rPr>
              <w:t>, protokoller og/eller andre oversikter ov</w:t>
            </w:r>
            <w:r w:rsidR="006B0862">
              <w:rPr>
                <w:rFonts w:ascii="Calibri" w:eastAsia="Times New Roman" w:hAnsi="Calibri" w:cs="Calibri"/>
                <w:kern w:val="0"/>
                <w:lang w:eastAsia="nb-NO"/>
                <w14:ligatures w14:val="none"/>
              </w:rPr>
              <w:t>e</w:t>
            </w:r>
            <w:r w:rsidR="00D16C90">
              <w:rPr>
                <w:rFonts w:ascii="Calibri" w:eastAsia="Times New Roman" w:hAnsi="Calibri" w:cs="Calibri"/>
                <w:kern w:val="0"/>
                <w:lang w:eastAsia="nb-NO"/>
                <w14:ligatures w14:val="none"/>
              </w:rPr>
              <w:t>r klientmidler som ikke er penger</w:t>
            </w:r>
          </w:p>
          <w:p w14:paraId="31E00289" w14:textId="49D2EB6E" w:rsidR="00A577B5" w:rsidRPr="00A577B5" w:rsidRDefault="00A2369B" w:rsidP="00A577B5">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b</w:t>
            </w:r>
            <w:r w:rsidR="003D2828">
              <w:rPr>
                <w:rFonts w:ascii="Calibri" w:eastAsia="Times New Roman" w:hAnsi="Calibri" w:cs="Calibri"/>
                <w:kern w:val="0"/>
                <w:lang w:eastAsia="nb-NO"/>
                <w14:ligatures w14:val="none"/>
              </w:rPr>
              <w:t xml:space="preserve">okførte klientmidler utgjør kr 0 </w:t>
            </w:r>
            <w:r w:rsidR="00494DF6">
              <w:rPr>
                <w:rFonts w:ascii="Calibri" w:eastAsia="Times New Roman" w:hAnsi="Calibri" w:cs="Calibri"/>
                <w:kern w:val="0"/>
                <w:lang w:eastAsia="nb-NO"/>
                <w14:ligatures w14:val="none"/>
              </w:rPr>
              <w:t xml:space="preserve">og bokført klientansvar utgjør kr </w:t>
            </w:r>
            <w:r w:rsidR="00232BA0">
              <w:rPr>
                <w:rFonts w:ascii="Calibri" w:eastAsia="Times New Roman" w:hAnsi="Calibri" w:cs="Calibri"/>
                <w:kern w:val="0"/>
                <w:lang w:eastAsia="nb-NO"/>
                <w14:ligatures w14:val="none"/>
              </w:rPr>
              <w:t>0</w:t>
            </w:r>
          </w:p>
          <w:p w14:paraId="27B324D8" w14:textId="77777777" w:rsidR="004558F2" w:rsidRDefault="00A577B5" w:rsidP="00FE4126">
            <w:pPr>
              <w:pStyle w:val="Listeavsnitt"/>
              <w:numPr>
                <w:ilvl w:val="0"/>
                <w:numId w:val="21"/>
              </w:num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avstemmingene er foretatt post mot post</w:t>
            </w:r>
          </w:p>
          <w:p w14:paraId="6351F119" w14:textId="34847E23" w:rsidR="009F161B" w:rsidRPr="00366C6A" w:rsidRDefault="009F161B" w:rsidP="001F4862">
            <w:pPr>
              <w:pStyle w:val="Listeavsnitt"/>
              <w:spacing w:after="0" w:line="240" w:lineRule="auto"/>
              <w:textAlignment w:val="baseline"/>
              <w:rPr>
                <w:rFonts w:ascii="Calibri" w:eastAsia="Times New Roman" w:hAnsi="Calibri" w:cs="Calibri"/>
                <w:kern w:val="0"/>
                <w:lang w:eastAsia="nb-NO"/>
                <w14:ligatures w14:val="none"/>
              </w:rPr>
            </w:pP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0D5F69DB" w14:textId="1240821A" w:rsidR="008B27B0" w:rsidRDefault="002C0557" w:rsidP="00DD174F">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Se excelark punkt 9</w:t>
            </w:r>
          </w:p>
          <w:p w14:paraId="599B48D6" w14:textId="645DF014" w:rsidR="007C01A2" w:rsidRDefault="007C01A2" w:rsidP="00DD174F">
            <w:pPr>
              <w:spacing w:after="0" w:line="240" w:lineRule="auto"/>
              <w:textAlignment w:val="baseline"/>
              <w:rPr>
                <w:rFonts w:ascii="Calibri" w:eastAsia="Times New Roman" w:hAnsi="Calibri" w:cs="Calibri"/>
                <w:kern w:val="0"/>
                <w:lang w:eastAsia="nb-NO"/>
                <w14:ligatures w14:val="none"/>
              </w:rPr>
            </w:pPr>
          </w:p>
        </w:tc>
      </w:tr>
      <w:tr w:rsidR="00A573D2" w:rsidRPr="00003FE3" w14:paraId="1E95827F" w14:textId="77777777" w:rsidTr="00892485">
        <w:trPr>
          <w:trHeight w:val="300"/>
        </w:trPr>
        <w:tc>
          <w:tcPr>
            <w:tcW w:w="418" w:type="dxa"/>
            <w:tcBorders>
              <w:top w:val="single" w:sz="6" w:space="0" w:color="C0C0C0"/>
              <w:left w:val="single" w:sz="6" w:space="0" w:color="C0C0C0"/>
              <w:bottom w:val="single" w:sz="6" w:space="0" w:color="C0C0C0"/>
              <w:right w:val="single" w:sz="6" w:space="0" w:color="C0C0C0"/>
            </w:tcBorders>
            <w:shd w:val="clear" w:color="auto" w:fill="auto"/>
          </w:tcPr>
          <w:p w14:paraId="263495D8" w14:textId="11623053" w:rsidR="00A573D2" w:rsidRDefault="00A573D2" w:rsidP="00DF7109">
            <w:pPr>
              <w:spacing w:after="0" w:line="240" w:lineRule="auto"/>
              <w:jc w:val="center"/>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10</w:t>
            </w:r>
          </w:p>
        </w:tc>
        <w:tc>
          <w:tcPr>
            <w:tcW w:w="4991" w:type="dxa"/>
            <w:tcBorders>
              <w:top w:val="single" w:sz="6" w:space="0" w:color="C0C0C0"/>
              <w:left w:val="single" w:sz="6" w:space="0" w:color="C0C0C0"/>
              <w:bottom w:val="single" w:sz="6" w:space="0" w:color="C0C0C0"/>
              <w:right w:val="single" w:sz="6" w:space="0" w:color="C0C0C0"/>
            </w:tcBorders>
            <w:shd w:val="clear" w:color="auto" w:fill="auto"/>
          </w:tcPr>
          <w:p w14:paraId="4A653A10" w14:textId="6DBD2D85" w:rsidR="00A573D2" w:rsidRPr="00FC5C54" w:rsidRDefault="00FC5C54" w:rsidP="00FC5C54">
            <w:r>
              <w:t>Det er innhentet bekreftelse fra advokaten på at advokaten har avviklet eventuelle særregnskap på tidspunkt for avviklingen av advokatvirksomheten.</w:t>
            </w:r>
          </w:p>
        </w:tc>
        <w:tc>
          <w:tcPr>
            <w:tcW w:w="3647" w:type="dxa"/>
            <w:tcBorders>
              <w:top w:val="single" w:sz="6" w:space="0" w:color="C0C0C0"/>
              <w:left w:val="single" w:sz="6" w:space="0" w:color="C0C0C0"/>
              <w:bottom w:val="single" w:sz="6" w:space="0" w:color="C0C0C0"/>
              <w:right w:val="single" w:sz="6" w:space="0" w:color="C0C0C0"/>
            </w:tcBorders>
            <w:shd w:val="clear" w:color="auto" w:fill="auto"/>
          </w:tcPr>
          <w:p w14:paraId="2871534D" w14:textId="279BA866" w:rsidR="00A573D2" w:rsidRDefault="00056190" w:rsidP="00DD174F">
            <w:pPr>
              <w:spacing w:after="0" w:line="240" w:lineRule="auto"/>
              <w:textAlignment w:val="baseline"/>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Ja/Nei</w:t>
            </w:r>
          </w:p>
        </w:tc>
      </w:tr>
    </w:tbl>
    <w:p w14:paraId="3C3161CF" w14:textId="77777777" w:rsidR="00A42E11" w:rsidRDefault="00A42E11" w:rsidP="001F39A6">
      <w:pPr>
        <w:spacing w:after="0" w:line="240" w:lineRule="auto"/>
        <w:textAlignment w:val="baseline"/>
        <w:rPr>
          <w:rFonts w:ascii="Calibri" w:eastAsia="Times New Roman" w:hAnsi="Calibri" w:cs="Calibri"/>
          <w:i/>
          <w:iCs/>
          <w:kern w:val="0"/>
          <w:lang w:eastAsia="nb-NO"/>
          <w14:ligatures w14:val="none"/>
        </w:rPr>
      </w:pPr>
    </w:p>
    <w:p w14:paraId="22A086FB" w14:textId="51A18327" w:rsidR="001F39A6" w:rsidRDefault="003C23AD" w:rsidP="001F39A6">
      <w:pPr>
        <w:spacing w:after="0" w:line="240" w:lineRule="auto"/>
        <w:textAlignment w:val="baseline"/>
        <w:rPr>
          <w:rFonts w:ascii="Calibri" w:eastAsia="Times New Roman" w:hAnsi="Calibri" w:cs="Calibri"/>
          <w:i/>
          <w:iCs/>
          <w:kern w:val="0"/>
          <w:lang w:eastAsia="nb-NO"/>
          <w14:ligatures w14:val="none"/>
        </w:rPr>
      </w:pPr>
      <w:r w:rsidRPr="001F39A6">
        <w:rPr>
          <w:rFonts w:ascii="Calibri" w:eastAsia="Times New Roman" w:hAnsi="Calibri" w:cs="Calibri"/>
          <w:i/>
          <w:iCs/>
          <w:kern w:val="0"/>
          <w:lang w:eastAsia="nb-NO"/>
          <w14:ligatures w14:val="none"/>
        </w:rPr>
        <w:t xml:space="preserve"> </w:t>
      </w:r>
      <w:r w:rsidR="001F39A6" w:rsidRPr="001F39A6">
        <w:rPr>
          <w:rFonts w:ascii="Calibri" w:eastAsia="Times New Roman" w:hAnsi="Calibri" w:cs="Calibri"/>
          <w:i/>
          <w:iCs/>
          <w:kern w:val="0"/>
          <w:lang w:eastAsia="nb-NO"/>
          <w14:ligatures w14:val="none"/>
        </w:rPr>
        <w:t>[Navn - revisjonsselskap] </w:t>
      </w:r>
      <w:r w:rsidR="001F39A6" w:rsidRPr="001F39A6">
        <w:rPr>
          <w:rFonts w:ascii="Calibri" w:eastAsia="Times New Roman" w:hAnsi="Calibri" w:cs="Calibri"/>
          <w:i/>
          <w:iCs/>
          <w:kern w:val="0"/>
          <w:lang w:eastAsia="nb-NO"/>
          <w14:ligatures w14:val="none"/>
        </w:rPr>
        <w:br/>
        <w:t> </w:t>
      </w:r>
      <w:r w:rsidR="001F39A6" w:rsidRPr="001F39A6">
        <w:rPr>
          <w:rFonts w:ascii="Calibri" w:eastAsia="Times New Roman" w:hAnsi="Calibri" w:cs="Calibri"/>
          <w:i/>
          <w:iCs/>
          <w:kern w:val="0"/>
          <w:lang w:eastAsia="nb-NO"/>
          <w14:ligatures w14:val="none"/>
        </w:rPr>
        <w:br/>
        <w:t>[Navn - revisor] </w:t>
      </w:r>
      <w:r w:rsidR="001F39A6" w:rsidRPr="001F39A6">
        <w:rPr>
          <w:rFonts w:ascii="Calibri" w:eastAsia="Times New Roman" w:hAnsi="Calibri" w:cs="Calibri"/>
          <w:i/>
          <w:iCs/>
          <w:kern w:val="0"/>
          <w:lang w:eastAsia="nb-NO"/>
          <w14:ligatures w14:val="none"/>
        </w:rPr>
        <w:br/>
        <w:t>statsautorisert revisor </w:t>
      </w:r>
      <w:r w:rsidR="001F39A6" w:rsidRPr="001F39A6">
        <w:rPr>
          <w:rFonts w:ascii="Calibri" w:eastAsia="Times New Roman" w:hAnsi="Calibri" w:cs="Calibri"/>
          <w:i/>
          <w:iCs/>
          <w:kern w:val="0"/>
          <w:lang w:eastAsia="nb-NO"/>
          <w14:ligatures w14:val="none"/>
        </w:rPr>
        <w:br/>
        <w:t>(elektronisk signert) </w:t>
      </w:r>
    </w:p>
    <w:p w14:paraId="4B4C7B28" w14:textId="77777777" w:rsidR="00567445" w:rsidRDefault="00567445" w:rsidP="001F39A6">
      <w:pPr>
        <w:spacing w:after="0" w:line="240" w:lineRule="auto"/>
        <w:textAlignment w:val="baseline"/>
        <w:rPr>
          <w:rFonts w:ascii="Calibri" w:eastAsia="Times New Roman" w:hAnsi="Calibri" w:cs="Calibri"/>
          <w:i/>
          <w:iCs/>
          <w:kern w:val="0"/>
          <w:lang w:eastAsia="nb-NO"/>
          <w14:ligatures w14:val="none"/>
        </w:rPr>
      </w:pPr>
    </w:p>
    <w:p w14:paraId="6CCA0465" w14:textId="54A14E7A" w:rsidR="004970F9" w:rsidRPr="00567445" w:rsidRDefault="004970F9" w:rsidP="001F39A6">
      <w:pPr>
        <w:spacing w:after="0" w:line="240" w:lineRule="auto"/>
        <w:textAlignment w:val="baseline"/>
        <w:rPr>
          <w:rFonts w:ascii="Segoe UI" w:eastAsia="Times New Roman" w:hAnsi="Segoe UI" w:cs="Segoe UI"/>
          <w:b/>
          <w:bCs/>
          <w:kern w:val="0"/>
          <w:sz w:val="18"/>
          <w:szCs w:val="18"/>
          <w:lang w:eastAsia="nb-NO"/>
          <w14:ligatures w14:val="none"/>
        </w:rPr>
      </w:pPr>
      <w:r w:rsidRPr="00567445">
        <w:rPr>
          <w:rFonts w:ascii="Calibri" w:eastAsia="Times New Roman" w:hAnsi="Calibri" w:cs="Calibri"/>
          <w:b/>
          <w:bCs/>
          <w:kern w:val="0"/>
          <w:lang w:eastAsia="nb-NO"/>
          <w14:ligatures w14:val="none"/>
        </w:rPr>
        <w:t>Vedlegg</w:t>
      </w:r>
      <w:r w:rsidR="00F75387" w:rsidRPr="00567445">
        <w:rPr>
          <w:rFonts w:ascii="Calibri" w:eastAsia="Times New Roman" w:hAnsi="Calibri" w:cs="Calibri"/>
          <w:b/>
          <w:bCs/>
          <w:kern w:val="0"/>
          <w:lang w:eastAsia="nb-NO"/>
          <w14:ligatures w14:val="none"/>
        </w:rPr>
        <w:t>: Funnrapport – avtalte kontrollhandlinger ved opphør av advokatvirksomhet</w:t>
      </w:r>
    </w:p>
    <w:p w14:paraId="001E5077" w14:textId="05F5ACE0" w:rsidR="00AC3B1D" w:rsidRPr="005022D2" w:rsidRDefault="00AC3B1D" w:rsidP="005022D2"/>
    <w:sectPr w:rsidR="00AC3B1D" w:rsidRPr="005022D2" w:rsidSect="00F55763">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7FDB" w14:textId="77777777" w:rsidR="007C4614" w:rsidRDefault="007C4614" w:rsidP="00AF6DB4">
      <w:pPr>
        <w:spacing w:after="0" w:line="240" w:lineRule="auto"/>
      </w:pPr>
      <w:r>
        <w:separator/>
      </w:r>
    </w:p>
  </w:endnote>
  <w:endnote w:type="continuationSeparator" w:id="0">
    <w:p w14:paraId="17EDC0F8" w14:textId="77777777" w:rsidR="007C4614" w:rsidRDefault="007C4614" w:rsidP="00AF6DB4">
      <w:pPr>
        <w:spacing w:after="0" w:line="240" w:lineRule="auto"/>
      </w:pPr>
      <w:r>
        <w:continuationSeparator/>
      </w:r>
    </w:p>
  </w:endnote>
  <w:endnote w:type="continuationNotice" w:id="1">
    <w:p w14:paraId="73CD17F5" w14:textId="77777777" w:rsidR="007C4614" w:rsidRDefault="007C4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D44F" w14:textId="77777777" w:rsidR="007C4614" w:rsidRDefault="007C4614" w:rsidP="00AF6DB4">
      <w:pPr>
        <w:spacing w:after="0" w:line="240" w:lineRule="auto"/>
      </w:pPr>
      <w:r>
        <w:separator/>
      </w:r>
    </w:p>
  </w:footnote>
  <w:footnote w:type="continuationSeparator" w:id="0">
    <w:p w14:paraId="62F19713" w14:textId="77777777" w:rsidR="007C4614" w:rsidRDefault="007C4614" w:rsidP="00AF6DB4">
      <w:pPr>
        <w:spacing w:after="0" w:line="240" w:lineRule="auto"/>
      </w:pPr>
      <w:r>
        <w:continuationSeparator/>
      </w:r>
    </w:p>
  </w:footnote>
  <w:footnote w:type="continuationNotice" w:id="1">
    <w:p w14:paraId="796AE414" w14:textId="77777777" w:rsidR="007C4614" w:rsidRDefault="007C4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B3E3" w14:textId="0409F128" w:rsidR="00D01FFB" w:rsidRPr="00D909F6" w:rsidRDefault="00D01FFB" w:rsidP="00750627">
    <w:pPr>
      <w:pStyle w:val="Topptekst"/>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DEE"/>
    <w:multiLevelType w:val="hybridMultilevel"/>
    <w:tmpl w:val="01242D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782D01"/>
    <w:multiLevelType w:val="hybridMultilevel"/>
    <w:tmpl w:val="29761A06"/>
    <w:lvl w:ilvl="0" w:tplc="42122C7E">
      <w:start w:val="1"/>
      <w:numFmt w:val="lowerLetter"/>
      <w:lvlText w:val="%1)"/>
      <w:lvlJc w:val="left"/>
      <w:pPr>
        <w:ind w:left="720" w:hanging="360"/>
      </w:pPr>
      <w:rPr>
        <w:rFonts w:hint="default"/>
        <w:u w:val="singl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AB21171"/>
    <w:multiLevelType w:val="hybridMultilevel"/>
    <w:tmpl w:val="D158C5F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5D82E9F"/>
    <w:multiLevelType w:val="hybridMultilevel"/>
    <w:tmpl w:val="B1D25B2A"/>
    <w:lvl w:ilvl="0" w:tplc="A0AECE08">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16B55609"/>
    <w:multiLevelType w:val="hybridMultilevel"/>
    <w:tmpl w:val="56D49A1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1503BBB"/>
    <w:multiLevelType w:val="hybridMultilevel"/>
    <w:tmpl w:val="81D09A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D4D0E1E"/>
    <w:multiLevelType w:val="hybridMultilevel"/>
    <w:tmpl w:val="859420D8"/>
    <w:lvl w:ilvl="0" w:tplc="E81AD2F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E6A48FF"/>
    <w:multiLevelType w:val="hybridMultilevel"/>
    <w:tmpl w:val="CABAB57E"/>
    <w:lvl w:ilvl="0" w:tplc="8B5E0DC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1A30713"/>
    <w:multiLevelType w:val="hybridMultilevel"/>
    <w:tmpl w:val="E0363666"/>
    <w:lvl w:ilvl="0" w:tplc="C40A2F66">
      <w:start w:val="1"/>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5E137F"/>
    <w:multiLevelType w:val="hybridMultilevel"/>
    <w:tmpl w:val="342848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7E15EBB"/>
    <w:multiLevelType w:val="hybridMultilevel"/>
    <w:tmpl w:val="7F0A117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90E1BE9"/>
    <w:multiLevelType w:val="hybridMultilevel"/>
    <w:tmpl w:val="2C8C44C6"/>
    <w:lvl w:ilvl="0" w:tplc="C5DC209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AD70DEC"/>
    <w:multiLevelType w:val="hybridMultilevel"/>
    <w:tmpl w:val="118C7B5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BF13F40"/>
    <w:multiLevelType w:val="hybridMultilevel"/>
    <w:tmpl w:val="000041A2"/>
    <w:lvl w:ilvl="0" w:tplc="7082A246">
      <w:start w:val="1"/>
      <w:numFmt w:val="lowerLetter"/>
      <w:lvlText w:val="%1)"/>
      <w:lvlJc w:val="left"/>
      <w:pPr>
        <w:ind w:left="720" w:hanging="360"/>
      </w:pPr>
      <w:rPr>
        <w:rFonts w:ascii="Calibri" w:eastAsia="Times New Roman" w:hAnsi="Calibri" w:cs="Calibr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4D74145"/>
    <w:multiLevelType w:val="hybridMultilevel"/>
    <w:tmpl w:val="693E0AD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78B71FB"/>
    <w:multiLevelType w:val="hybridMultilevel"/>
    <w:tmpl w:val="E69A544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7A13D31"/>
    <w:multiLevelType w:val="hybridMultilevel"/>
    <w:tmpl w:val="3192373C"/>
    <w:lvl w:ilvl="0" w:tplc="18DC020E">
      <w:start w:val="2"/>
      <w:numFmt w:val="bullet"/>
      <w:lvlText w:val=""/>
      <w:lvlJc w:val="left"/>
      <w:pPr>
        <w:ind w:left="720" w:hanging="360"/>
      </w:pPr>
      <w:rPr>
        <w:rFonts w:ascii="Symbol" w:eastAsia="Times New Roman" w:hAnsi="Symbol" w:cs="Calibri"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8076ECE"/>
    <w:multiLevelType w:val="hybridMultilevel"/>
    <w:tmpl w:val="383471F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A3777A1"/>
    <w:multiLevelType w:val="hybridMultilevel"/>
    <w:tmpl w:val="07DE52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E8F7A39"/>
    <w:multiLevelType w:val="hybridMultilevel"/>
    <w:tmpl w:val="67627D3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59862C39"/>
    <w:multiLevelType w:val="hybridMultilevel"/>
    <w:tmpl w:val="F23A4786"/>
    <w:lvl w:ilvl="0" w:tplc="95B6DF7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9D87573"/>
    <w:multiLevelType w:val="hybridMultilevel"/>
    <w:tmpl w:val="55C855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C4D4B00"/>
    <w:multiLevelType w:val="hybridMultilevel"/>
    <w:tmpl w:val="CBA8969A"/>
    <w:lvl w:ilvl="0" w:tplc="B232AE2E">
      <w:numFmt w:val="bullet"/>
      <w:lvlText w:val="-"/>
      <w:lvlJc w:val="left"/>
      <w:pPr>
        <w:ind w:left="1065" w:hanging="360"/>
      </w:pPr>
      <w:rPr>
        <w:rFonts w:ascii="Calibri" w:eastAsiaTheme="minorHAnsi" w:hAnsi="Calibri" w:cs="Calibri" w:hint="default"/>
      </w:rPr>
    </w:lvl>
    <w:lvl w:ilvl="1" w:tplc="04140003">
      <w:start w:val="1"/>
      <w:numFmt w:val="bullet"/>
      <w:lvlText w:val="o"/>
      <w:lvlJc w:val="left"/>
      <w:pPr>
        <w:ind w:left="1785" w:hanging="360"/>
      </w:pPr>
      <w:rPr>
        <w:rFonts w:ascii="Courier New" w:hAnsi="Courier New" w:cs="Courier New" w:hint="default"/>
      </w:rPr>
    </w:lvl>
    <w:lvl w:ilvl="2" w:tplc="04140005">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3" w15:restartNumberingAfterBreak="0">
    <w:nsid w:val="633A726D"/>
    <w:multiLevelType w:val="hybridMultilevel"/>
    <w:tmpl w:val="DEDE6BC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A5C0DCC"/>
    <w:multiLevelType w:val="hybridMultilevel"/>
    <w:tmpl w:val="40648CC8"/>
    <w:lvl w:ilvl="0" w:tplc="393E9302">
      <w:start w:val="2"/>
      <w:numFmt w:val="bullet"/>
      <w:lvlText w:val=""/>
      <w:lvlJc w:val="left"/>
      <w:pPr>
        <w:ind w:left="720" w:hanging="360"/>
      </w:pPr>
      <w:rPr>
        <w:rFonts w:ascii="Wingdings" w:eastAsia="Times New Roman" w:hAnsi="Wingding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0B2830"/>
    <w:multiLevelType w:val="hybridMultilevel"/>
    <w:tmpl w:val="1F2A00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26199900">
    <w:abstractNumId w:val="22"/>
  </w:num>
  <w:num w:numId="2" w16cid:durableId="508645312">
    <w:abstractNumId w:val="3"/>
  </w:num>
  <w:num w:numId="3" w16cid:durableId="509566474">
    <w:abstractNumId w:val="11"/>
  </w:num>
  <w:num w:numId="4" w16cid:durableId="1303999956">
    <w:abstractNumId w:val="4"/>
  </w:num>
  <w:num w:numId="5" w16cid:durableId="1639795915">
    <w:abstractNumId w:val="19"/>
  </w:num>
  <w:num w:numId="6" w16cid:durableId="461849405">
    <w:abstractNumId w:val="20"/>
  </w:num>
  <w:num w:numId="7" w16cid:durableId="287053631">
    <w:abstractNumId w:val="0"/>
  </w:num>
  <w:num w:numId="8" w16cid:durableId="1313558757">
    <w:abstractNumId w:val="9"/>
  </w:num>
  <w:num w:numId="9" w16cid:durableId="1284965645">
    <w:abstractNumId w:val="6"/>
  </w:num>
  <w:num w:numId="10" w16cid:durableId="1716656589">
    <w:abstractNumId w:val="25"/>
  </w:num>
  <w:num w:numId="11" w16cid:durableId="3170159">
    <w:abstractNumId w:val="15"/>
  </w:num>
  <w:num w:numId="12" w16cid:durableId="1268540196">
    <w:abstractNumId w:val="17"/>
  </w:num>
  <w:num w:numId="13" w16cid:durableId="182792345">
    <w:abstractNumId w:val="12"/>
  </w:num>
  <w:num w:numId="14" w16cid:durableId="1679893360">
    <w:abstractNumId w:val="10"/>
  </w:num>
  <w:num w:numId="15" w16cid:durableId="1254171828">
    <w:abstractNumId w:val="14"/>
  </w:num>
  <w:num w:numId="16" w16cid:durableId="72899786">
    <w:abstractNumId w:val="23"/>
  </w:num>
  <w:num w:numId="17" w16cid:durableId="1512720426">
    <w:abstractNumId w:val="21"/>
  </w:num>
  <w:num w:numId="18" w16cid:durableId="1479759482">
    <w:abstractNumId w:val="5"/>
  </w:num>
  <w:num w:numId="19" w16cid:durableId="513959897">
    <w:abstractNumId w:val="7"/>
  </w:num>
  <w:num w:numId="20" w16cid:durableId="1028868173">
    <w:abstractNumId w:val="2"/>
  </w:num>
  <w:num w:numId="21" w16cid:durableId="2108110793">
    <w:abstractNumId w:val="8"/>
  </w:num>
  <w:num w:numId="22" w16cid:durableId="688604645">
    <w:abstractNumId w:val="1"/>
  </w:num>
  <w:num w:numId="23" w16cid:durableId="91123626">
    <w:abstractNumId w:val="16"/>
  </w:num>
  <w:num w:numId="24" w16cid:durableId="1028068036">
    <w:abstractNumId w:val="24"/>
  </w:num>
  <w:num w:numId="25" w16cid:durableId="1704280293">
    <w:abstractNumId w:val="13"/>
  </w:num>
  <w:num w:numId="26" w16cid:durableId="1577322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D3"/>
    <w:rsid w:val="00000557"/>
    <w:rsid w:val="0000067A"/>
    <w:rsid w:val="00003FE3"/>
    <w:rsid w:val="00004B71"/>
    <w:rsid w:val="00006D90"/>
    <w:rsid w:val="00007504"/>
    <w:rsid w:val="000077AB"/>
    <w:rsid w:val="0001342C"/>
    <w:rsid w:val="0001413E"/>
    <w:rsid w:val="00015021"/>
    <w:rsid w:val="00015E35"/>
    <w:rsid w:val="00016400"/>
    <w:rsid w:val="00017C00"/>
    <w:rsid w:val="00020D27"/>
    <w:rsid w:val="000224B5"/>
    <w:rsid w:val="00023CFC"/>
    <w:rsid w:val="0002625E"/>
    <w:rsid w:val="000313B0"/>
    <w:rsid w:val="00031E0A"/>
    <w:rsid w:val="00033830"/>
    <w:rsid w:val="00033DF1"/>
    <w:rsid w:val="00034C8F"/>
    <w:rsid w:val="00037461"/>
    <w:rsid w:val="00042A65"/>
    <w:rsid w:val="00043687"/>
    <w:rsid w:val="0004455F"/>
    <w:rsid w:val="00045D96"/>
    <w:rsid w:val="000477A1"/>
    <w:rsid w:val="0005509E"/>
    <w:rsid w:val="00056190"/>
    <w:rsid w:val="00057798"/>
    <w:rsid w:val="000610C8"/>
    <w:rsid w:val="000619F7"/>
    <w:rsid w:val="00064544"/>
    <w:rsid w:val="00067057"/>
    <w:rsid w:val="00067323"/>
    <w:rsid w:val="00073E3F"/>
    <w:rsid w:val="000756EA"/>
    <w:rsid w:val="000758EB"/>
    <w:rsid w:val="000839B9"/>
    <w:rsid w:val="000844CA"/>
    <w:rsid w:val="00086317"/>
    <w:rsid w:val="000876B1"/>
    <w:rsid w:val="000913FB"/>
    <w:rsid w:val="00095848"/>
    <w:rsid w:val="000961EB"/>
    <w:rsid w:val="000A0A19"/>
    <w:rsid w:val="000B2C32"/>
    <w:rsid w:val="000B47D1"/>
    <w:rsid w:val="000B537B"/>
    <w:rsid w:val="000B60AA"/>
    <w:rsid w:val="000B6C7F"/>
    <w:rsid w:val="000B7EA2"/>
    <w:rsid w:val="000B7FAB"/>
    <w:rsid w:val="000C0529"/>
    <w:rsid w:val="000C25C9"/>
    <w:rsid w:val="000C2C85"/>
    <w:rsid w:val="000C2CEE"/>
    <w:rsid w:val="000C52CD"/>
    <w:rsid w:val="000C7492"/>
    <w:rsid w:val="000C76DB"/>
    <w:rsid w:val="000E0020"/>
    <w:rsid w:val="000E0479"/>
    <w:rsid w:val="000E2C03"/>
    <w:rsid w:val="000E4ACF"/>
    <w:rsid w:val="000E7098"/>
    <w:rsid w:val="000F3AAE"/>
    <w:rsid w:val="000F3B10"/>
    <w:rsid w:val="000F4111"/>
    <w:rsid w:val="000F4F69"/>
    <w:rsid w:val="000F55E2"/>
    <w:rsid w:val="000F6F5B"/>
    <w:rsid w:val="00102680"/>
    <w:rsid w:val="00106F58"/>
    <w:rsid w:val="001156BF"/>
    <w:rsid w:val="00115ABA"/>
    <w:rsid w:val="00116401"/>
    <w:rsid w:val="001175F2"/>
    <w:rsid w:val="00117F71"/>
    <w:rsid w:val="0012060F"/>
    <w:rsid w:val="0012426D"/>
    <w:rsid w:val="00125495"/>
    <w:rsid w:val="00126464"/>
    <w:rsid w:val="0012781B"/>
    <w:rsid w:val="00133147"/>
    <w:rsid w:val="00140AAC"/>
    <w:rsid w:val="00141527"/>
    <w:rsid w:val="001418BB"/>
    <w:rsid w:val="00141E1E"/>
    <w:rsid w:val="00142CA1"/>
    <w:rsid w:val="001512E8"/>
    <w:rsid w:val="0015356E"/>
    <w:rsid w:val="001545A3"/>
    <w:rsid w:val="0015701C"/>
    <w:rsid w:val="00161D82"/>
    <w:rsid w:val="0016287A"/>
    <w:rsid w:val="00164596"/>
    <w:rsid w:val="00170243"/>
    <w:rsid w:val="001702E9"/>
    <w:rsid w:val="00170F9A"/>
    <w:rsid w:val="00174A3B"/>
    <w:rsid w:val="00181420"/>
    <w:rsid w:val="001821A2"/>
    <w:rsid w:val="001826C9"/>
    <w:rsid w:val="001850CB"/>
    <w:rsid w:val="00186F7E"/>
    <w:rsid w:val="00192F12"/>
    <w:rsid w:val="00193355"/>
    <w:rsid w:val="00194987"/>
    <w:rsid w:val="001A11C8"/>
    <w:rsid w:val="001A4E09"/>
    <w:rsid w:val="001A7DB4"/>
    <w:rsid w:val="001A7EEC"/>
    <w:rsid w:val="001B0F8D"/>
    <w:rsid w:val="001B1859"/>
    <w:rsid w:val="001B1861"/>
    <w:rsid w:val="001B2BB2"/>
    <w:rsid w:val="001C1168"/>
    <w:rsid w:val="001C715B"/>
    <w:rsid w:val="001D0735"/>
    <w:rsid w:val="001D1A85"/>
    <w:rsid w:val="001D1F92"/>
    <w:rsid w:val="001D2FD0"/>
    <w:rsid w:val="001D317F"/>
    <w:rsid w:val="001D3A63"/>
    <w:rsid w:val="001D4825"/>
    <w:rsid w:val="001D74BC"/>
    <w:rsid w:val="001E3D0B"/>
    <w:rsid w:val="001E4229"/>
    <w:rsid w:val="001E7C35"/>
    <w:rsid w:val="001F2D95"/>
    <w:rsid w:val="001F39A6"/>
    <w:rsid w:val="001F4862"/>
    <w:rsid w:val="001F5D9C"/>
    <w:rsid w:val="001F757B"/>
    <w:rsid w:val="002009F2"/>
    <w:rsid w:val="00204A1D"/>
    <w:rsid w:val="00207977"/>
    <w:rsid w:val="00210C2C"/>
    <w:rsid w:val="00213136"/>
    <w:rsid w:val="002133D9"/>
    <w:rsid w:val="00214F31"/>
    <w:rsid w:val="00216B9F"/>
    <w:rsid w:val="002170BB"/>
    <w:rsid w:val="00217F86"/>
    <w:rsid w:val="002210CC"/>
    <w:rsid w:val="00222417"/>
    <w:rsid w:val="00222B18"/>
    <w:rsid w:val="002246D2"/>
    <w:rsid w:val="002324E4"/>
    <w:rsid w:val="002329AB"/>
    <w:rsid w:val="00232A14"/>
    <w:rsid w:val="00232BA0"/>
    <w:rsid w:val="002339ED"/>
    <w:rsid w:val="002364A0"/>
    <w:rsid w:val="00236F77"/>
    <w:rsid w:val="0023748C"/>
    <w:rsid w:val="00240623"/>
    <w:rsid w:val="002450E0"/>
    <w:rsid w:val="00246E45"/>
    <w:rsid w:val="00250844"/>
    <w:rsid w:val="00250F49"/>
    <w:rsid w:val="002518B1"/>
    <w:rsid w:val="00256C14"/>
    <w:rsid w:val="00261A3D"/>
    <w:rsid w:val="002621C6"/>
    <w:rsid w:val="00262B87"/>
    <w:rsid w:val="002664E1"/>
    <w:rsid w:val="0027029D"/>
    <w:rsid w:val="00271633"/>
    <w:rsid w:val="00273872"/>
    <w:rsid w:val="00275B8D"/>
    <w:rsid w:val="00277EFB"/>
    <w:rsid w:val="00285209"/>
    <w:rsid w:val="00290A3C"/>
    <w:rsid w:val="00292B18"/>
    <w:rsid w:val="0029360B"/>
    <w:rsid w:val="00294524"/>
    <w:rsid w:val="002A0CB9"/>
    <w:rsid w:val="002A1377"/>
    <w:rsid w:val="002A1960"/>
    <w:rsid w:val="002A1FDD"/>
    <w:rsid w:val="002A3FDF"/>
    <w:rsid w:val="002A62EB"/>
    <w:rsid w:val="002B088C"/>
    <w:rsid w:val="002B38E5"/>
    <w:rsid w:val="002C0503"/>
    <w:rsid w:val="002C0557"/>
    <w:rsid w:val="002C1247"/>
    <w:rsid w:val="002C47E5"/>
    <w:rsid w:val="002E0010"/>
    <w:rsid w:val="002E0105"/>
    <w:rsid w:val="002E06B2"/>
    <w:rsid w:val="002E07C0"/>
    <w:rsid w:val="002E0E09"/>
    <w:rsid w:val="002E1DA4"/>
    <w:rsid w:val="002E3CF2"/>
    <w:rsid w:val="002E4F83"/>
    <w:rsid w:val="002E5E45"/>
    <w:rsid w:val="002F29BC"/>
    <w:rsid w:val="002F380F"/>
    <w:rsid w:val="002F7442"/>
    <w:rsid w:val="002F7F82"/>
    <w:rsid w:val="0030204F"/>
    <w:rsid w:val="00302960"/>
    <w:rsid w:val="0030486B"/>
    <w:rsid w:val="00304CBE"/>
    <w:rsid w:val="00305FC6"/>
    <w:rsid w:val="003108E1"/>
    <w:rsid w:val="003128A1"/>
    <w:rsid w:val="00332359"/>
    <w:rsid w:val="00333664"/>
    <w:rsid w:val="00335314"/>
    <w:rsid w:val="003358F0"/>
    <w:rsid w:val="003371E3"/>
    <w:rsid w:val="00337D6F"/>
    <w:rsid w:val="00341609"/>
    <w:rsid w:val="00351D79"/>
    <w:rsid w:val="00351F07"/>
    <w:rsid w:val="00352349"/>
    <w:rsid w:val="00352F55"/>
    <w:rsid w:val="003602C9"/>
    <w:rsid w:val="003643CD"/>
    <w:rsid w:val="0036457A"/>
    <w:rsid w:val="00365CEE"/>
    <w:rsid w:val="00366133"/>
    <w:rsid w:val="00366C6A"/>
    <w:rsid w:val="0036734E"/>
    <w:rsid w:val="00367453"/>
    <w:rsid w:val="00373D0C"/>
    <w:rsid w:val="0037542D"/>
    <w:rsid w:val="00375A4F"/>
    <w:rsid w:val="003771B3"/>
    <w:rsid w:val="0038064C"/>
    <w:rsid w:val="00386BE2"/>
    <w:rsid w:val="003870D5"/>
    <w:rsid w:val="00390803"/>
    <w:rsid w:val="0039125D"/>
    <w:rsid w:val="0039488A"/>
    <w:rsid w:val="00394C60"/>
    <w:rsid w:val="003A036E"/>
    <w:rsid w:val="003A2104"/>
    <w:rsid w:val="003A25E7"/>
    <w:rsid w:val="003A4BBE"/>
    <w:rsid w:val="003A7F1E"/>
    <w:rsid w:val="003B09CD"/>
    <w:rsid w:val="003B0E3A"/>
    <w:rsid w:val="003B13A9"/>
    <w:rsid w:val="003B16FD"/>
    <w:rsid w:val="003B314C"/>
    <w:rsid w:val="003B7074"/>
    <w:rsid w:val="003C0EF8"/>
    <w:rsid w:val="003C23AD"/>
    <w:rsid w:val="003C435F"/>
    <w:rsid w:val="003C6640"/>
    <w:rsid w:val="003D0968"/>
    <w:rsid w:val="003D0C46"/>
    <w:rsid w:val="003D19F9"/>
    <w:rsid w:val="003D2828"/>
    <w:rsid w:val="003D358E"/>
    <w:rsid w:val="003D7D89"/>
    <w:rsid w:val="003E2BD3"/>
    <w:rsid w:val="003E445A"/>
    <w:rsid w:val="003F3225"/>
    <w:rsid w:val="003F3539"/>
    <w:rsid w:val="003F4DF6"/>
    <w:rsid w:val="003F7F7C"/>
    <w:rsid w:val="00400D02"/>
    <w:rsid w:val="00401761"/>
    <w:rsid w:val="004026B8"/>
    <w:rsid w:val="00402910"/>
    <w:rsid w:val="00410133"/>
    <w:rsid w:val="0041085C"/>
    <w:rsid w:val="00410F94"/>
    <w:rsid w:val="00412EF6"/>
    <w:rsid w:val="004144A7"/>
    <w:rsid w:val="00414B5D"/>
    <w:rsid w:val="00414C1E"/>
    <w:rsid w:val="00415507"/>
    <w:rsid w:val="0042235E"/>
    <w:rsid w:val="00425891"/>
    <w:rsid w:val="00427556"/>
    <w:rsid w:val="00430C75"/>
    <w:rsid w:val="00440591"/>
    <w:rsid w:val="004410EF"/>
    <w:rsid w:val="004414C7"/>
    <w:rsid w:val="004470F8"/>
    <w:rsid w:val="00450C59"/>
    <w:rsid w:val="00450D0B"/>
    <w:rsid w:val="00451218"/>
    <w:rsid w:val="004540DE"/>
    <w:rsid w:val="004549EE"/>
    <w:rsid w:val="0045503E"/>
    <w:rsid w:val="00455276"/>
    <w:rsid w:val="004558F2"/>
    <w:rsid w:val="0045605B"/>
    <w:rsid w:val="00461060"/>
    <w:rsid w:val="00461FC8"/>
    <w:rsid w:val="00462402"/>
    <w:rsid w:val="004628DF"/>
    <w:rsid w:val="004639B7"/>
    <w:rsid w:val="00467433"/>
    <w:rsid w:val="00467E4B"/>
    <w:rsid w:val="00471FDA"/>
    <w:rsid w:val="00475F84"/>
    <w:rsid w:val="004763E2"/>
    <w:rsid w:val="00483C36"/>
    <w:rsid w:val="00486A95"/>
    <w:rsid w:val="00494DF6"/>
    <w:rsid w:val="0049560E"/>
    <w:rsid w:val="00495D4B"/>
    <w:rsid w:val="004970F9"/>
    <w:rsid w:val="004A0007"/>
    <w:rsid w:val="004A3076"/>
    <w:rsid w:val="004A472A"/>
    <w:rsid w:val="004A5990"/>
    <w:rsid w:val="004A5AD5"/>
    <w:rsid w:val="004B064F"/>
    <w:rsid w:val="004B239D"/>
    <w:rsid w:val="004B3B67"/>
    <w:rsid w:val="004B46C5"/>
    <w:rsid w:val="004B5EC8"/>
    <w:rsid w:val="004B768A"/>
    <w:rsid w:val="004C13EB"/>
    <w:rsid w:val="004C1A58"/>
    <w:rsid w:val="004C1B18"/>
    <w:rsid w:val="004C2616"/>
    <w:rsid w:val="004C2754"/>
    <w:rsid w:val="004C6501"/>
    <w:rsid w:val="004D0119"/>
    <w:rsid w:val="004D0C69"/>
    <w:rsid w:val="004D1854"/>
    <w:rsid w:val="004D7928"/>
    <w:rsid w:val="004D7C42"/>
    <w:rsid w:val="004E408B"/>
    <w:rsid w:val="004E78C3"/>
    <w:rsid w:val="004E7F34"/>
    <w:rsid w:val="004F08D0"/>
    <w:rsid w:val="004F162E"/>
    <w:rsid w:val="004F4CB8"/>
    <w:rsid w:val="004F4CD6"/>
    <w:rsid w:val="004F7B9B"/>
    <w:rsid w:val="0050150B"/>
    <w:rsid w:val="005022D2"/>
    <w:rsid w:val="005024C9"/>
    <w:rsid w:val="005026AA"/>
    <w:rsid w:val="005047DC"/>
    <w:rsid w:val="00504C94"/>
    <w:rsid w:val="00505385"/>
    <w:rsid w:val="00515C27"/>
    <w:rsid w:val="005179FA"/>
    <w:rsid w:val="00520213"/>
    <w:rsid w:val="00521584"/>
    <w:rsid w:val="005238AF"/>
    <w:rsid w:val="00527EBC"/>
    <w:rsid w:val="00532D64"/>
    <w:rsid w:val="0053433A"/>
    <w:rsid w:val="00535EEA"/>
    <w:rsid w:val="00536320"/>
    <w:rsid w:val="00536B4E"/>
    <w:rsid w:val="00543CC3"/>
    <w:rsid w:val="00545604"/>
    <w:rsid w:val="00551D4F"/>
    <w:rsid w:val="005565BD"/>
    <w:rsid w:val="005573AF"/>
    <w:rsid w:val="00561835"/>
    <w:rsid w:val="00562729"/>
    <w:rsid w:val="00562DE1"/>
    <w:rsid w:val="0056576E"/>
    <w:rsid w:val="00566449"/>
    <w:rsid w:val="00567445"/>
    <w:rsid w:val="00570B46"/>
    <w:rsid w:val="00575298"/>
    <w:rsid w:val="005753BD"/>
    <w:rsid w:val="0057637A"/>
    <w:rsid w:val="005776BD"/>
    <w:rsid w:val="00577989"/>
    <w:rsid w:val="005821D5"/>
    <w:rsid w:val="00582B88"/>
    <w:rsid w:val="00585972"/>
    <w:rsid w:val="0058758F"/>
    <w:rsid w:val="00590DE2"/>
    <w:rsid w:val="005916A4"/>
    <w:rsid w:val="00592ACD"/>
    <w:rsid w:val="00593290"/>
    <w:rsid w:val="0059391E"/>
    <w:rsid w:val="005A0404"/>
    <w:rsid w:val="005A12B4"/>
    <w:rsid w:val="005A3A51"/>
    <w:rsid w:val="005A7840"/>
    <w:rsid w:val="005A7D00"/>
    <w:rsid w:val="005A7DD8"/>
    <w:rsid w:val="005B1136"/>
    <w:rsid w:val="005B303A"/>
    <w:rsid w:val="005B3D84"/>
    <w:rsid w:val="005B6AF4"/>
    <w:rsid w:val="005B7B05"/>
    <w:rsid w:val="005C16C6"/>
    <w:rsid w:val="005C4ED5"/>
    <w:rsid w:val="005C5829"/>
    <w:rsid w:val="005C7EA1"/>
    <w:rsid w:val="005D0C1F"/>
    <w:rsid w:val="005D3581"/>
    <w:rsid w:val="005D4A76"/>
    <w:rsid w:val="005D5365"/>
    <w:rsid w:val="005D63C0"/>
    <w:rsid w:val="005D6D49"/>
    <w:rsid w:val="005E01C9"/>
    <w:rsid w:val="005E22E9"/>
    <w:rsid w:val="005E4781"/>
    <w:rsid w:val="005E4980"/>
    <w:rsid w:val="005E4C67"/>
    <w:rsid w:val="005E7FFA"/>
    <w:rsid w:val="005F03AB"/>
    <w:rsid w:val="006030A2"/>
    <w:rsid w:val="00604221"/>
    <w:rsid w:val="00605223"/>
    <w:rsid w:val="006103FB"/>
    <w:rsid w:val="00610CE5"/>
    <w:rsid w:val="00611231"/>
    <w:rsid w:val="00623727"/>
    <w:rsid w:val="006256B4"/>
    <w:rsid w:val="00627C2D"/>
    <w:rsid w:val="00627F6B"/>
    <w:rsid w:val="0063422A"/>
    <w:rsid w:val="006342EB"/>
    <w:rsid w:val="0063640B"/>
    <w:rsid w:val="006403E3"/>
    <w:rsid w:val="006438D0"/>
    <w:rsid w:val="006449BF"/>
    <w:rsid w:val="00644BD2"/>
    <w:rsid w:val="00645D33"/>
    <w:rsid w:val="006460ED"/>
    <w:rsid w:val="00646999"/>
    <w:rsid w:val="00646BBB"/>
    <w:rsid w:val="00647A73"/>
    <w:rsid w:val="00652C50"/>
    <w:rsid w:val="00653FC4"/>
    <w:rsid w:val="00653FC6"/>
    <w:rsid w:val="00655F55"/>
    <w:rsid w:val="00656198"/>
    <w:rsid w:val="006609F6"/>
    <w:rsid w:val="00661F46"/>
    <w:rsid w:val="00664952"/>
    <w:rsid w:val="00664A0D"/>
    <w:rsid w:val="006652B7"/>
    <w:rsid w:val="00670814"/>
    <w:rsid w:val="006734AC"/>
    <w:rsid w:val="00673786"/>
    <w:rsid w:val="00674954"/>
    <w:rsid w:val="006801D1"/>
    <w:rsid w:val="00682843"/>
    <w:rsid w:val="00682BDD"/>
    <w:rsid w:val="00684890"/>
    <w:rsid w:val="00685D5F"/>
    <w:rsid w:val="00690A40"/>
    <w:rsid w:val="00690C08"/>
    <w:rsid w:val="006928FD"/>
    <w:rsid w:val="00693B56"/>
    <w:rsid w:val="00694E5C"/>
    <w:rsid w:val="00695FCB"/>
    <w:rsid w:val="00697347"/>
    <w:rsid w:val="00697AC2"/>
    <w:rsid w:val="006A2EE5"/>
    <w:rsid w:val="006A6BD3"/>
    <w:rsid w:val="006B0862"/>
    <w:rsid w:val="006B0FB5"/>
    <w:rsid w:val="006B1D01"/>
    <w:rsid w:val="006B3093"/>
    <w:rsid w:val="006B4761"/>
    <w:rsid w:val="006B51B3"/>
    <w:rsid w:val="006B6023"/>
    <w:rsid w:val="006C0CEA"/>
    <w:rsid w:val="006C0D08"/>
    <w:rsid w:val="006C32AF"/>
    <w:rsid w:val="006C346B"/>
    <w:rsid w:val="006C4352"/>
    <w:rsid w:val="006D1BC8"/>
    <w:rsid w:val="006D34A9"/>
    <w:rsid w:val="006D3978"/>
    <w:rsid w:val="006D7B39"/>
    <w:rsid w:val="006E195C"/>
    <w:rsid w:val="006E268A"/>
    <w:rsid w:val="006F0828"/>
    <w:rsid w:val="006F3DA1"/>
    <w:rsid w:val="006F4C58"/>
    <w:rsid w:val="00700958"/>
    <w:rsid w:val="00701578"/>
    <w:rsid w:val="007032CE"/>
    <w:rsid w:val="007042BE"/>
    <w:rsid w:val="00705824"/>
    <w:rsid w:val="00705BE6"/>
    <w:rsid w:val="00706C41"/>
    <w:rsid w:val="00707BBA"/>
    <w:rsid w:val="00707E91"/>
    <w:rsid w:val="00710369"/>
    <w:rsid w:val="00710B79"/>
    <w:rsid w:val="00713758"/>
    <w:rsid w:val="00720735"/>
    <w:rsid w:val="0072553E"/>
    <w:rsid w:val="00727C44"/>
    <w:rsid w:val="0073263C"/>
    <w:rsid w:val="00734B59"/>
    <w:rsid w:val="00734EC1"/>
    <w:rsid w:val="00742096"/>
    <w:rsid w:val="007438E8"/>
    <w:rsid w:val="007455A2"/>
    <w:rsid w:val="00746EDF"/>
    <w:rsid w:val="00746FF3"/>
    <w:rsid w:val="00750627"/>
    <w:rsid w:val="00752E43"/>
    <w:rsid w:val="00755D3A"/>
    <w:rsid w:val="007560DC"/>
    <w:rsid w:val="007620AF"/>
    <w:rsid w:val="00762D4E"/>
    <w:rsid w:val="0076369B"/>
    <w:rsid w:val="00764F1D"/>
    <w:rsid w:val="00766385"/>
    <w:rsid w:val="00770D36"/>
    <w:rsid w:val="0077102C"/>
    <w:rsid w:val="00775B52"/>
    <w:rsid w:val="00781756"/>
    <w:rsid w:val="007848B6"/>
    <w:rsid w:val="007875B3"/>
    <w:rsid w:val="00787AEF"/>
    <w:rsid w:val="00790449"/>
    <w:rsid w:val="007905B8"/>
    <w:rsid w:val="00792FCC"/>
    <w:rsid w:val="007A3990"/>
    <w:rsid w:val="007A464C"/>
    <w:rsid w:val="007A474C"/>
    <w:rsid w:val="007A60E8"/>
    <w:rsid w:val="007A797D"/>
    <w:rsid w:val="007A7D45"/>
    <w:rsid w:val="007B2FFC"/>
    <w:rsid w:val="007B4281"/>
    <w:rsid w:val="007B44A2"/>
    <w:rsid w:val="007B4C82"/>
    <w:rsid w:val="007B5AE8"/>
    <w:rsid w:val="007B69CD"/>
    <w:rsid w:val="007C01A2"/>
    <w:rsid w:val="007C0D9C"/>
    <w:rsid w:val="007C15F5"/>
    <w:rsid w:val="007C4614"/>
    <w:rsid w:val="007C6750"/>
    <w:rsid w:val="007C7A1F"/>
    <w:rsid w:val="007C7F25"/>
    <w:rsid w:val="007D0A0F"/>
    <w:rsid w:val="007D148C"/>
    <w:rsid w:val="007D177A"/>
    <w:rsid w:val="007D1EC1"/>
    <w:rsid w:val="007E0643"/>
    <w:rsid w:val="007E12D1"/>
    <w:rsid w:val="007E1C3C"/>
    <w:rsid w:val="007E2E26"/>
    <w:rsid w:val="007E4DFB"/>
    <w:rsid w:val="007E718B"/>
    <w:rsid w:val="007E7315"/>
    <w:rsid w:val="007E7D55"/>
    <w:rsid w:val="007F28D9"/>
    <w:rsid w:val="007F3B75"/>
    <w:rsid w:val="007F4E96"/>
    <w:rsid w:val="008017BA"/>
    <w:rsid w:val="0080193C"/>
    <w:rsid w:val="00804548"/>
    <w:rsid w:val="00806BF2"/>
    <w:rsid w:val="0080760F"/>
    <w:rsid w:val="0081287C"/>
    <w:rsid w:val="008149E6"/>
    <w:rsid w:val="00815314"/>
    <w:rsid w:val="00815431"/>
    <w:rsid w:val="00815606"/>
    <w:rsid w:val="0081689F"/>
    <w:rsid w:val="00825654"/>
    <w:rsid w:val="00826E8A"/>
    <w:rsid w:val="0082760E"/>
    <w:rsid w:val="008306A1"/>
    <w:rsid w:val="00831406"/>
    <w:rsid w:val="00831F86"/>
    <w:rsid w:val="008328CA"/>
    <w:rsid w:val="008352AA"/>
    <w:rsid w:val="00836627"/>
    <w:rsid w:val="00840F87"/>
    <w:rsid w:val="0084141C"/>
    <w:rsid w:val="0084305B"/>
    <w:rsid w:val="0084398D"/>
    <w:rsid w:val="008456BD"/>
    <w:rsid w:val="008513E7"/>
    <w:rsid w:val="00851DC0"/>
    <w:rsid w:val="00852261"/>
    <w:rsid w:val="0085450E"/>
    <w:rsid w:val="00855FBF"/>
    <w:rsid w:val="00861219"/>
    <w:rsid w:val="008614CB"/>
    <w:rsid w:val="008677EC"/>
    <w:rsid w:val="00871563"/>
    <w:rsid w:val="00876112"/>
    <w:rsid w:val="0088200E"/>
    <w:rsid w:val="008842DE"/>
    <w:rsid w:val="00884863"/>
    <w:rsid w:val="00890BE5"/>
    <w:rsid w:val="00892485"/>
    <w:rsid w:val="00892942"/>
    <w:rsid w:val="008A0494"/>
    <w:rsid w:val="008A59E7"/>
    <w:rsid w:val="008A693F"/>
    <w:rsid w:val="008A69EE"/>
    <w:rsid w:val="008B27B0"/>
    <w:rsid w:val="008B63CD"/>
    <w:rsid w:val="008B7454"/>
    <w:rsid w:val="008C02D1"/>
    <w:rsid w:val="008C2C43"/>
    <w:rsid w:val="008C3AF3"/>
    <w:rsid w:val="008C3E22"/>
    <w:rsid w:val="008C410D"/>
    <w:rsid w:val="008C765D"/>
    <w:rsid w:val="008D0A1F"/>
    <w:rsid w:val="008D213E"/>
    <w:rsid w:val="008D462E"/>
    <w:rsid w:val="008E28C7"/>
    <w:rsid w:val="008E48CF"/>
    <w:rsid w:val="008E5294"/>
    <w:rsid w:val="008E593A"/>
    <w:rsid w:val="008E75F9"/>
    <w:rsid w:val="008F12DD"/>
    <w:rsid w:val="00902C4A"/>
    <w:rsid w:val="00907E18"/>
    <w:rsid w:val="009152F1"/>
    <w:rsid w:val="009158CC"/>
    <w:rsid w:val="00917EAA"/>
    <w:rsid w:val="0092179C"/>
    <w:rsid w:val="009218A6"/>
    <w:rsid w:val="00923BE0"/>
    <w:rsid w:val="00926A12"/>
    <w:rsid w:val="00931726"/>
    <w:rsid w:val="00931C9E"/>
    <w:rsid w:val="009322F4"/>
    <w:rsid w:val="0093259E"/>
    <w:rsid w:val="00932A1C"/>
    <w:rsid w:val="00935A4C"/>
    <w:rsid w:val="00935BA8"/>
    <w:rsid w:val="009427D3"/>
    <w:rsid w:val="00943040"/>
    <w:rsid w:val="009467BD"/>
    <w:rsid w:val="009507EE"/>
    <w:rsid w:val="00950B7C"/>
    <w:rsid w:val="00951C02"/>
    <w:rsid w:val="00954C72"/>
    <w:rsid w:val="00955B5A"/>
    <w:rsid w:val="00957904"/>
    <w:rsid w:val="00957C72"/>
    <w:rsid w:val="0096167A"/>
    <w:rsid w:val="00961819"/>
    <w:rsid w:val="009727F5"/>
    <w:rsid w:val="00974BC2"/>
    <w:rsid w:val="00975154"/>
    <w:rsid w:val="0097696A"/>
    <w:rsid w:val="00980952"/>
    <w:rsid w:val="0098342E"/>
    <w:rsid w:val="009852AB"/>
    <w:rsid w:val="00986758"/>
    <w:rsid w:val="00987AEF"/>
    <w:rsid w:val="009909FD"/>
    <w:rsid w:val="0099122F"/>
    <w:rsid w:val="00991D6F"/>
    <w:rsid w:val="00997B6F"/>
    <w:rsid w:val="009A09DF"/>
    <w:rsid w:val="009A647F"/>
    <w:rsid w:val="009A7274"/>
    <w:rsid w:val="009B1F4B"/>
    <w:rsid w:val="009B3758"/>
    <w:rsid w:val="009B606C"/>
    <w:rsid w:val="009B63DC"/>
    <w:rsid w:val="009B6F3D"/>
    <w:rsid w:val="009B7D3F"/>
    <w:rsid w:val="009C1B0D"/>
    <w:rsid w:val="009C20BD"/>
    <w:rsid w:val="009D04C1"/>
    <w:rsid w:val="009D287F"/>
    <w:rsid w:val="009D2F7D"/>
    <w:rsid w:val="009D37D2"/>
    <w:rsid w:val="009D4775"/>
    <w:rsid w:val="009D78E3"/>
    <w:rsid w:val="009E06A8"/>
    <w:rsid w:val="009E1D27"/>
    <w:rsid w:val="009E26C2"/>
    <w:rsid w:val="009E38C5"/>
    <w:rsid w:val="009E475F"/>
    <w:rsid w:val="009E4F93"/>
    <w:rsid w:val="009E714E"/>
    <w:rsid w:val="009F08FF"/>
    <w:rsid w:val="009F129D"/>
    <w:rsid w:val="009F161B"/>
    <w:rsid w:val="009F2EF3"/>
    <w:rsid w:val="009F4FED"/>
    <w:rsid w:val="00A001A5"/>
    <w:rsid w:val="00A01DD4"/>
    <w:rsid w:val="00A02888"/>
    <w:rsid w:val="00A02AF9"/>
    <w:rsid w:val="00A0411E"/>
    <w:rsid w:val="00A053B8"/>
    <w:rsid w:val="00A06BBF"/>
    <w:rsid w:val="00A10CBE"/>
    <w:rsid w:val="00A119C3"/>
    <w:rsid w:val="00A140DC"/>
    <w:rsid w:val="00A14AAE"/>
    <w:rsid w:val="00A14FA1"/>
    <w:rsid w:val="00A15D74"/>
    <w:rsid w:val="00A20648"/>
    <w:rsid w:val="00A2369B"/>
    <w:rsid w:val="00A23770"/>
    <w:rsid w:val="00A25DA2"/>
    <w:rsid w:val="00A2709B"/>
    <w:rsid w:val="00A3194A"/>
    <w:rsid w:val="00A33328"/>
    <w:rsid w:val="00A33C39"/>
    <w:rsid w:val="00A35E51"/>
    <w:rsid w:val="00A36868"/>
    <w:rsid w:val="00A36D80"/>
    <w:rsid w:val="00A37E20"/>
    <w:rsid w:val="00A40F37"/>
    <w:rsid w:val="00A42E11"/>
    <w:rsid w:val="00A51A89"/>
    <w:rsid w:val="00A525F3"/>
    <w:rsid w:val="00A5441D"/>
    <w:rsid w:val="00A5685D"/>
    <w:rsid w:val="00A57351"/>
    <w:rsid w:val="00A573D2"/>
    <w:rsid w:val="00A577B5"/>
    <w:rsid w:val="00A62AD8"/>
    <w:rsid w:val="00A6469F"/>
    <w:rsid w:val="00A65353"/>
    <w:rsid w:val="00A747D7"/>
    <w:rsid w:val="00A74F2D"/>
    <w:rsid w:val="00A74FCC"/>
    <w:rsid w:val="00A80922"/>
    <w:rsid w:val="00A816EE"/>
    <w:rsid w:val="00A81F37"/>
    <w:rsid w:val="00A820D2"/>
    <w:rsid w:val="00A82983"/>
    <w:rsid w:val="00A836BE"/>
    <w:rsid w:val="00A836C7"/>
    <w:rsid w:val="00A91E56"/>
    <w:rsid w:val="00A931E1"/>
    <w:rsid w:val="00A97369"/>
    <w:rsid w:val="00AA0ADD"/>
    <w:rsid w:val="00AA4522"/>
    <w:rsid w:val="00AA4532"/>
    <w:rsid w:val="00AA5213"/>
    <w:rsid w:val="00AA7E2D"/>
    <w:rsid w:val="00AB0212"/>
    <w:rsid w:val="00AB30C1"/>
    <w:rsid w:val="00AB4F26"/>
    <w:rsid w:val="00AC3B1D"/>
    <w:rsid w:val="00AC456D"/>
    <w:rsid w:val="00AC5BE3"/>
    <w:rsid w:val="00AC5F89"/>
    <w:rsid w:val="00AC63FB"/>
    <w:rsid w:val="00AC6DCE"/>
    <w:rsid w:val="00AD2CE9"/>
    <w:rsid w:val="00AD44FC"/>
    <w:rsid w:val="00AD6231"/>
    <w:rsid w:val="00AE16DC"/>
    <w:rsid w:val="00AE7027"/>
    <w:rsid w:val="00AF03F5"/>
    <w:rsid w:val="00AF08E9"/>
    <w:rsid w:val="00AF6DB4"/>
    <w:rsid w:val="00AF731D"/>
    <w:rsid w:val="00B00699"/>
    <w:rsid w:val="00B01D82"/>
    <w:rsid w:val="00B0378E"/>
    <w:rsid w:val="00B03A37"/>
    <w:rsid w:val="00B12BA9"/>
    <w:rsid w:val="00B13359"/>
    <w:rsid w:val="00B17BC3"/>
    <w:rsid w:val="00B20C1F"/>
    <w:rsid w:val="00B20CC2"/>
    <w:rsid w:val="00B21F6A"/>
    <w:rsid w:val="00B2262D"/>
    <w:rsid w:val="00B2415B"/>
    <w:rsid w:val="00B254D4"/>
    <w:rsid w:val="00B25B99"/>
    <w:rsid w:val="00B30567"/>
    <w:rsid w:val="00B33071"/>
    <w:rsid w:val="00B334B8"/>
    <w:rsid w:val="00B33D01"/>
    <w:rsid w:val="00B42D88"/>
    <w:rsid w:val="00B44553"/>
    <w:rsid w:val="00B44E48"/>
    <w:rsid w:val="00B46012"/>
    <w:rsid w:val="00B47887"/>
    <w:rsid w:val="00B47D21"/>
    <w:rsid w:val="00B505EC"/>
    <w:rsid w:val="00B50816"/>
    <w:rsid w:val="00B52623"/>
    <w:rsid w:val="00B54117"/>
    <w:rsid w:val="00B5445E"/>
    <w:rsid w:val="00B551A2"/>
    <w:rsid w:val="00B628D3"/>
    <w:rsid w:val="00B65089"/>
    <w:rsid w:val="00B66673"/>
    <w:rsid w:val="00B6719C"/>
    <w:rsid w:val="00B67A64"/>
    <w:rsid w:val="00B753A5"/>
    <w:rsid w:val="00B76F62"/>
    <w:rsid w:val="00B84435"/>
    <w:rsid w:val="00B85826"/>
    <w:rsid w:val="00B86818"/>
    <w:rsid w:val="00B872AD"/>
    <w:rsid w:val="00B877E1"/>
    <w:rsid w:val="00B87F2B"/>
    <w:rsid w:val="00B90DE0"/>
    <w:rsid w:val="00B919DA"/>
    <w:rsid w:val="00B91DCF"/>
    <w:rsid w:val="00B940B6"/>
    <w:rsid w:val="00B95329"/>
    <w:rsid w:val="00BA0627"/>
    <w:rsid w:val="00BA1FBA"/>
    <w:rsid w:val="00BA4BA4"/>
    <w:rsid w:val="00BB28DD"/>
    <w:rsid w:val="00BB4BA9"/>
    <w:rsid w:val="00BB4F73"/>
    <w:rsid w:val="00BB54EC"/>
    <w:rsid w:val="00BB7772"/>
    <w:rsid w:val="00BB7AFE"/>
    <w:rsid w:val="00BC1C8B"/>
    <w:rsid w:val="00BC2473"/>
    <w:rsid w:val="00BC4023"/>
    <w:rsid w:val="00BC6E6B"/>
    <w:rsid w:val="00BD066B"/>
    <w:rsid w:val="00BD2774"/>
    <w:rsid w:val="00BD6517"/>
    <w:rsid w:val="00BE1104"/>
    <w:rsid w:val="00BE24DB"/>
    <w:rsid w:val="00BE25A2"/>
    <w:rsid w:val="00BE2EED"/>
    <w:rsid w:val="00BE665B"/>
    <w:rsid w:val="00BE742C"/>
    <w:rsid w:val="00BF14E8"/>
    <w:rsid w:val="00BF40B4"/>
    <w:rsid w:val="00BF4E3B"/>
    <w:rsid w:val="00BF641A"/>
    <w:rsid w:val="00C047C6"/>
    <w:rsid w:val="00C1034A"/>
    <w:rsid w:val="00C105E4"/>
    <w:rsid w:val="00C11EF0"/>
    <w:rsid w:val="00C124EF"/>
    <w:rsid w:val="00C13EB2"/>
    <w:rsid w:val="00C14AF4"/>
    <w:rsid w:val="00C15F00"/>
    <w:rsid w:val="00C16461"/>
    <w:rsid w:val="00C21079"/>
    <w:rsid w:val="00C23C42"/>
    <w:rsid w:val="00C24E8C"/>
    <w:rsid w:val="00C27673"/>
    <w:rsid w:val="00C301FA"/>
    <w:rsid w:val="00C33715"/>
    <w:rsid w:val="00C369B4"/>
    <w:rsid w:val="00C369D8"/>
    <w:rsid w:val="00C40332"/>
    <w:rsid w:val="00C41080"/>
    <w:rsid w:val="00C4282C"/>
    <w:rsid w:val="00C42F48"/>
    <w:rsid w:val="00C42F9B"/>
    <w:rsid w:val="00C4498F"/>
    <w:rsid w:val="00C45A3B"/>
    <w:rsid w:val="00C46921"/>
    <w:rsid w:val="00C47640"/>
    <w:rsid w:val="00C56339"/>
    <w:rsid w:val="00C57DB6"/>
    <w:rsid w:val="00C754CE"/>
    <w:rsid w:val="00C756E3"/>
    <w:rsid w:val="00C76A23"/>
    <w:rsid w:val="00C76FD3"/>
    <w:rsid w:val="00C84AD9"/>
    <w:rsid w:val="00C8681E"/>
    <w:rsid w:val="00C901C7"/>
    <w:rsid w:val="00C90C9E"/>
    <w:rsid w:val="00C9464A"/>
    <w:rsid w:val="00C94DD7"/>
    <w:rsid w:val="00C95C65"/>
    <w:rsid w:val="00C9795E"/>
    <w:rsid w:val="00C97E99"/>
    <w:rsid w:val="00CA0170"/>
    <w:rsid w:val="00CA0524"/>
    <w:rsid w:val="00CA05EE"/>
    <w:rsid w:val="00CA2E12"/>
    <w:rsid w:val="00CA7102"/>
    <w:rsid w:val="00CA757E"/>
    <w:rsid w:val="00CA7B7E"/>
    <w:rsid w:val="00CB661A"/>
    <w:rsid w:val="00CC0A93"/>
    <w:rsid w:val="00CC132F"/>
    <w:rsid w:val="00CC156F"/>
    <w:rsid w:val="00CC48A5"/>
    <w:rsid w:val="00CC4F94"/>
    <w:rsid w:val="00CC683E"/>
    <w:rsid w:val="00CD41E3"/>
    <w:rsid w:val="00CD6173"/>
    <w:rsid w:val="00CD6497"/>
    <w:rsid w:val="00CD6DF1"/>
    <w:rsid w:val="00CE1BA2"/>
    <w:rsid w:val="00CE33CE"/>
    <w:rsid w:val="00CE605F"/>
    <w:rsid w:val="00CF1AEE"/>
    <w:rsid w:val="00CF26CB"/>
    <w:rsid w:val="00D01D2C"/>
    <w:rsid w:val="00D01FFB"/>
    <w:rsid w:val="00D020DA"/>
    <w:rsid w:val="00D04C06"/>
    <w:rsid w:val="00D054CB"/>
    <w:rsid w:val="00D11D80"/>
    <w:rsid w:val="00D1443C"/>
    <w:rsid w:val="00D164E1"/>
    <w:rsid w:val="00D16C90"/>
    <w:rsid w:val="00D20D2C"/>
    <w:rsid w:val="00D2114E"/>
    <w:rsid w:val="00D222B8"/>
    <w:rsid w:val="00D22F78"/>
    <w:rsid w:val="00D254ED"/>
    <w:rsid w:val="00D259B2"/>
    <w:rsid w:val="00D26326"/>
    <w:rsid w:val="00D26566"/>
    <w:rsid w:val="00D301D7"/>
    <w:rsid w:val="00D30BDF"/>
    <w:rsid w:val="00D31979"/>
    <w:rsid w:val="00D34407"/>
    <w:rsid w:val="00D351E7"/>
    <w:rsid w:val="00D363D6"/>
    <w:rsid w:val="00D366D5"/>
    <w:rsid w:val="00D4079E"/>
    <w:rsid w:val="00D416D4"/>
    <w:rsid w:val="00D458BA"/>
    <w:rsid w:val="00D46AA9"/>
    <w:rsid w:val="00D47F67"/>
    <w:rsid w:val="00D503EF"/>
    <w:rsid w:val="00D50A6E"/>
    <w:rsid w:val="00D51C82"/>
    <w:rsid w:val="00D56A42"/>
    <w:rsid w:val="00D63019"/>
    <w:rsid w:val="00D65C4E"/>
    <w:rsid w:val="00D6604A"/>
    <w:rsid w:val="00D7084D"/>
    <w:rsid w:val="00D70899"/>
    <w:rsid w:val="00D7137A"/>
    <w:rsid w:val="00D7324A"/>
    <w:rsid w:val="00D75C02"/>
    <w:rsid w:val="00D76E90"/>
    <w:rsid w:val="00D775EE"/>
    <w:rsid w:val="00D811A1"/>
    <w:rsid w:val="00D8272A"/>
    <w:rsid w:val="00D83157"/>
    <w:rsid w:val="00D844D3"/>
    <w:rsid w:val="00D85329"/>
    <w:rsid w:val="00D86CDE"/>
    <w:rsid w:val="00D875FA"/>
    <w:rsid w:val="00D905CD"/>
    <w:rsid w:val="00D909F6"/>
    <w:rsid w:val="00D97CA1"/>
    <w:rsid w:val="00DA5368"/>
    <w:rsid w:val="00DB1101"/>
    <w:rsid w:val="00DB37B9"/>
    <w:rsid w:val="00DB3A5D"/>
    <w:rsid w:val="00DB72A2"/>
    <w:rsid w:val="00DC10E8"/>
    <w:rsid w:val="00DC3122"/>
    <w:rsid w:val="00DC37BA"/>
    <w:rsid w:val="00DC504E"/>
    <w:rsid w:val="00DC534E"/>
    <w:rsid w:val="00DC6200"/>
    <w:rsid w:val="00DC6E67"/>
    <w:rsid w:val="00DD0A12"/>
    <w:rsid w:val="00DD174F"/>
    <w:rsid w:val="00DD3A2E"/>
    <w:rsid w:val="00DD7760"/>
    <w:rsid w:val="00DD7BC1"/>
    <w:rsid w:val="00DE0893"/>
    <w:rsid w:val="00DE581C"/>
    <w:rsid w:val="00DF0AD0"/>
    <w:rsid w:val="00DF149E"/>
    <w:rsid w:val="00DF3B0E"/>
    <w:rsid w:val="00DF46E6"/>
    <w:rsid w:val="00DF506E"/>
    <w:rsid w:val="00DF678A"/>
    <w:rsid w:val="00DF7109"/>
    <w:rsid w:val="00E05581"/>
    <w:rsid w:val="00E07EB6"/>
    <w:rsid w:val="00E116D8"/>
    <w:rsid w:val="00E1574A"/>
    <w:rsid w:val="00E1741C"/>
    <w:rsid w:val="00E20F60"/>
    <w:rsid w:val="00E24245"/>
    <w:rsid w:val="00E25A39"/>
    <w:rsid w:val="00E263EC"/>
    <w:rsid w:val="00E268F4"/>
    <w:rsid w:val="00E30BFB"/>
    <w:rsid w:val="00E32045"/>
    <w:rsid w:val="00E3224E"/>
    <w:rsid w:val="00E327A4"/>
    <w:rsid w:val="00E32BDD"/>
    <w:rsid w:val="00E33CC0"/>
    <w:rsid w:val="00E3603D"/>
    <w:rsid w:val="00E36791"/>
    <w:rsid w:val="00E4030B"/>
    <w:rsid w:val="00E4223B"/>
    <w:rsid w:val="00E45553"/>
    <w:rsid w:val="00E514B2"/>
    <w:rsid w:val="00E54BA0"/>
    <w:rsid w:val="00E55B06"/>
    <w:rsid w:val="00E55CF6"/>
    <w:rsid w:val="00E56BC0"/>
    <w:rsid w:val="00E67355"/>
    <w:rsid w:val="00E7158D"/>
    <w:rsid w:val="00E72D72"/>
    <w:rsid w:val="00E7434C"/>
    <w:rsid w:val="00E75451"/>
    <w:rsid w:val="00E75DEB"/>
    <w:rsid w:val="00E766DB"/>
    <w:rsid w:val="00E771EF"/>
    <w:rsid w:val="00E8285E"/>
    <w:rsid w:val="00E83132"/>
    <w:rsid w:val="00E84E01"/>
    <w:rsid w:val="00E87B36"/>
    <w:rsid w:val="00E92EE2"/>
    <w:rsid w:val="00EA4726"/>
    <w:rsid w:val="00EA4E25"/>
    <w:rsid w:val="00EA6BED"/>
    <w:rsid w:val="00EB23A8"/>
    <w:rsid w:val="00EB2E81"/>
    <w:rsid w:val="00EB69EB"/>
    <w:rsid w:val="00EC0268"/>
    <w:rsid w:val="00EC06C5"/>
    <w:rsid w:val="00EC1B12"/>
    <w:rsid w:val="00EC3D99"/>
    <w:rsid w:val="00EC66E6"/>
    <w:rsid w:val="00ED42BD"/>
    <w:rsid w:val="00ED489E"/>
    <w:rsid w:val="00ED4E56"/>
    <w:rsid w:val="00EE32C9"/>
    <w:rsid w:val="00EE5E5C"/>
    <w:rsid w:val="00EE6802"/>
    <w:rsid w:val="00EF1C3C"/>
    <w:rsid w:val="00EF3B3B"/>
    <w:rsid w:val="00EF6D87"/>
    <w:rsid w:val="00F00129"/>
    <w:rsid w:val="00F007BB"/>
    <w:rsid w:val="00F01925"/>
    <w:rsid w:val="00F01E04"/>
    <w:rsid w:val="00F03352"/>
    <w:rsid w:val="00F06062"/>
    <w:rsid w:val="00F06E55"/>
    <w:rsid w:val="00F1115D"/>
    <w:rsid w:val="00F22353"/>
    <w:rsid w:val="00F235E9"/>
    <w:rsid w:val="00F23F97"/>
    <w:rsid w:val="00F25AFB"/>
    <w:rsid w:val="00F25BC0"/>
    <w:rsid w:val="00F25D2E"/>
    <w:rsid w:val="00F31AB7"/>
    <w:rsid w:val="00F36353"/>
    <w:rsid w:val="00F367B6"/>
    <w:rsid w:val="00F40E75"/>
    <w:rsid w:val="00F43800"/>
    <w:rsid w:val="00F44F67"/>
    <w:rsid w:val="00F458DD"/>
    <w:rsid w:val="00F45A3E"/>
    <w:rsid w:val="00F45D1A"/>
    <w:rsid w:val="00F5163F"/>
    <w:rsid w:val="00F55763"/>
    <w:rsid w:val="00F6309D"/>
    <w:rsid w:val="00F65BA8"/>
    <w:rsid w:val="00F7305D"/>
    <w:rsid w:val="00F73BB0"/>
    <w:rsid w:val="00F73CB6"/>
    <w:rsid w:val="00F7525B"/>
    <w:rsid w:val="00F75387"/>
    <w:rsid w:val="00F75C4B"/>
    <w:rsid w:val="00F76F13"/>
    <w:rsid w:val="00F77233"/>
    <w:rsid w:val="00F82EDC"/>
    <w:rsid w:val="00F8521F"/>
    <w:rsid w:val="00F86612"/>
    <w:rsid w:val="00F92089"/>
    <w:rsid w:val="00F92732"/>
    <w:rsid w:val="00F92D0E"/>
    <w:rsid w:val="00F93085"/>
    <w:rsid w:val="00F95DB3"/>
    <w:rsid w:val="00F96516"/>
    <w:rsid w:val="00FA0FCF"/>
    <w:rsid w:val="00FA1B3E"/>
    <w:rsid w:val="00FA2193"/>
    <w:rsid w:val="00FA406D"/>
    <w:rsid w:val="00FB0932"/>
    <w:rsid w:val="00FB0B8D"/>
    <w:rsid w:val="00FB67CF"/>
    <w:rsid w:val="00FB6891"/>
    <w:rsid w:val="00FB6C7E"/>
    <w:rsid w:val="00FB78A0"/>
    <w:rsid w:val="00FC0B41"/>
    <w:rsid w:val="00FC1D28"/>
    <w:rsid w:val="00FC2D6E"/>
    <w:rsid w:val="00FC5747"/>
    <w:rsid w:val="00FC5C54"/>
    <w:rsid w:val="00FC77F7"/>
    <w:rsid w:val="00FD0BDB"/>
    <w:rsid w:val="00FD59BC"/>
    <w:rsid w:val="00FD5E58"/>
    <w:rsid w:val="00FD6F14"/>
    <w:rsid w:val="00FE0BB2"/>
    <w:rsid w:val="00FE1B89"/>
    <w:rsid w:val="00FE3266"/>
    <w:rsid w:val="00FE33A8"/>
    <w:rsid w:val="00FE3B22"/>
    <w:rsid w:val="00FE4126"/>
    <w:rsid w:val="00FE44DB"/>
    <w:rsid w:val="00FE6410"/>
    <w:rsid w:val="00FE6AE0"/>
    <w:rsid w:val="00FF006A"/>
    <w:rsid w:val="00FF10B0"/>
    <w:rsid w:val="00FF54D7"/>
    <w:rsid w:val="00FF695F"/>
    <w:rsid w:val="00FF752D"/>
    <w:rsid w:val="129D37D9"/>
    <w:rsid w:val="35FAE0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0E0A"/>
  <w15:chartTrackingRefBased/>
  <w15:docId w15:val="{9762D234-34E0-46C2-ACF6-110EFB28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06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30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86C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E828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E8285E"/>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450C5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E0893"/>
    <w:pPr>
      <w:ind w:left="720"/>
      <w:contextualSpacing/>
    </w:pPr>
  </w:style>
  <w:style w:type="character" w:styleId="Hyperkobling">
    <w:name w:val="Hyperlink"/>
    <w:basedOn w:val="Standardskriftforavsnitt"/>
    <w:uiPriority w:val="99"/>
    <w:unhideWhenUsed/>
    <w:rsid w:val="00E7158D"/>
    <w:rPr>
      <w:color w:val="0000FF"/>
      <w:u w:val="single"/>
    </w:rPr>
  </w:style>
  <w:style w:type="character" w:customStyle="1" w:styleId="Overskrift1Tegn">
    <w:name w:val="Overskrift 1 Tegn"/>
    <w:basedOn w:val="Standardskriftforavsnitt"/>
    <w:link w:val="Overskrift1"/>
    <w:uiPriority w:val="9"/>
    <w:rsid w:val="008306A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8306A1"/>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AF6DB4"/>
    <w:rPr>
      <w:sz w:val="16"/>
      <w:szCs w:val="16"/>
    </w:rPr>
  </w:style>
  <w:style w:type="paragraph" w:styleId="Topptekst">
    <w:name w:val="header"/>
    <w:basedOn w:val="Normal"/>
    <w:link w:val="TopptekstTegn"/>
    <w:uiPriority w:val="99"/>
    <w:unhideWhenUsed/>
    <w:rsid w:val="00AF6DB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6DB4"/>
  </w:style>
  <w:style w:type="paragraph" w:styleId="Bunntekst">
    <w:name w:val="footer"/>
    <w:basedOn w:val="Normal"/>
    <w:link w:val="BunntekstTegn"/>
    <w:uiPriority w:val="99"/>
    <w:unhideWhenUsed/>
    <w:rsid w:val="00AF6DB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6DB4"/>
  </w:style>
  <w:style w:type="paragraph" w:customStyle="1" w:styleId="paragraph">
    <w:name w:val="paragraph"/>
    <w:basedOn w:val="Normal"/>
    <w:rsid w:val="00003FE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normaltextrun">
    <w:name w:val="normaltextrun"/>
    <w:basedOn w:val="Standardskriftforavsnitt"/>
    <w:rsid w:val="00003FE3"/>
  </w:style>
  <w:style w:type="character" w:customStyle="1" w:styleId="eop">
    <w:name w:val="eop"/>
    <w:basedOn w:val="Standardskriftforavsnitt"/>
    <w:rsid w:val="00003FE3"/>
  </w:style>
  <w:style w:type="character" w:customStyle="1" w:styleId="scxw10666922">
    <w:name w:val="scxw10666922"/>
    <w:basedOn w:val="Standardskriftforavsnitt"/>
    <w:rsid w:val="00003FE3"/>
  </w:style>
  <w:style w:type="paragraph" w:styleId="Brdtekst">
    <w:name w:val="Body Text"/>
    <w:basedOn w:val="Normal"/>
    <w:link w:val="BrdtekstTegn"/>
    <w:uiPriority w:val="1"/>
    <w:qFormat/>
    <w:rsid w:val="00F96516"/>
    <w:pPr>
      <w:widowControl w:val="0"/>
      <w:autoSpaceDE w:val="0"/>
      <w:autoSpaceDN w:val="0"/>
      <w:spacing w:after="0" w:line="240" w:lineRule="auto"/>
    </w:pPr>
    <w:rPr>
      <w:rFonts w:ascii="Arial" w:eastAsia="Arial" w:hAnsi="Arial" w:cs="Arial"/>
      <w:kern w:val="0"/>
      <w:sz w:val="20"/>
      <w:szCs w:val="20"/>
      <w:lang w:val="nn-NO"/>
      <w14:ligatures w14:val="none"/>
    </w:rPr>
  </w:style>
  <w:style w:type="character" w:customStyle="1" w:styleId="BrdtekstTegn">
    <w:name w:val="Brødtekst Tegn"/>
    <w:basedOn w:val="Standardskriftforavsnitt"/>
    <w:link w:val="Brdtekst"/>
    <w:uiPriority w:val="1"/>
    <w:rsid w:val="00F96516"/>
    <w:rPr>
      <w:rFonts w:ascii="Arial" w:eastAsia="Arial" w:hAnsi="Arial" w:cs="Arial"/>
      <w:kern w:val="0"/>
      <w:sz w:val="20"/>
      <w:szCs w:val="20"/>
      <w:lang w:val="nn-NO"/>
      <w14:ligatures w14:val="none"/>
    </w:rPr>
  </w:style>
  <w:style w:type="character" w:customStyle="1" w:styleId="Overskrift3Tegn">
    <w:name w:val="Overskrift 3 Tegn"/>
    <w:basedOn w:val="Standardskriftforavsnitt"/>
    <w:link w:val="Overskrift3"/>
    <w:uiPriority w:val="9"/>
    <w:rsid w:val="00D86CDE"/>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E8285E"/>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rsid w:val="00E8285E"/>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rsid w:val="00450C59"/>
    <w:rPr>
      <w:rFonts w:asciiTheme="majorHAnsi" w:eastAsiaTheme="majorEastAsia" w:hAnsiTheme="majorHAnsi" w:cstheme="majorBidi"/>
      <w:color w:val="1F3763" w:themeColor="accent1" w:themeShade="7F"/>
    </w:rPr>
  </w:style>
  <w:style w:type="paragraph" w:styleId="Merknadstekst">
    <w:name w:val="annotation text"/>
    <w:basedOn w:val="Normal"/>
    <w:link w:val="MerknadstekstTegn"/>
    <w:uiPriority w:val="99"/>
    <w:unhideWhenUsed/>
    <w:rsid w:val="00366133"/>
    <w:pPr>
      <w:spacing w:line="240" w:lineRule="auto"/>
    </w:pPr>
    <w:rPr>
      <w:sz w:val="20"/>
      <w:szCs w:val="20"/>
    </w:rPr>
  </w:style>
  <w:style w:type="character" w:customStyle="1" w:styleId="MerknadstekstTegn">
    <w:name w:val="Merknadstekst Tegn"/>
    <w:basedOn w:val="Standardskriftforavsnitt"/>
    <w:link w:val="Merknadstekst"/>
    <w:uiPriority w:val="99"/>
    <w:rsid w:val="00366133"/>
    <w:rPr>
      <w:sz w:val="20"/>
      <w:szCs w:val="20"/>
    </w:rPr>
  </w:style>
  <w:style w:type="paragraph" w:styleId="Kommentaremne">
    <w:name w:val="annotation subject"/>
    <w:basedOn w:val="Merknadstekst"/>
    <w:next w:val="Merknadstekst"/>
    <w:link w:val="KommentaremneTegn"/>
    <w:uiPriority w:val="99"/>
    <w:semiHidden/>
    <w:unhideWhenUsed/>
    <w:rsid w:val="00366133"/>
    <w:rPr>
      <w:b/>
      <w:bCs/>
    </w:rPr>
  </w:style>
  <w:style w:type="character" w:customStyle="1" w:styleId="KommentaremneTegn">
    <w:name w:val="Kommentaremne Tegn"/>
    <w:basedOn w:val="MerknadstekstTegn"/>
    <w:link w:val="Kommentaremne"/>
    <w:uiPriority w:val="99"/>
    <w:semiHidden/>
    <w:rsid w:val="00366133"/>
    <w:rPr>
      <w:b/>
      <w:bCs/>
      <w:sz w:val="20"/>
      <w:szCs w:val="20"/>
    </w:rPr>
  </w:style>
  <w:style w:type="paragraph" w:styleId="Revisjon">
    <w:name w:val="Revision"/>
    <w:hidden/>
    <w:uiPriority w:val="99"/>
    <w:semiHidden/>
    <w:rsid w:val="0004455F"/>
    <w:pPr>
      <w:spacing w:after="0" w:line="240" w:lineRule="auto"/>
    </w:pPr>
  </w:style>
  <w:style w:type="table" w:styleId="Tabellrutenett">
    <w:name w:val="Table Grid"/>
    <w:basedOn w:val="Vanligtabell"/>
    <w:uiPriority w:val="39"/>
    <w:rsid w:val="002F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D47F67"/>
    <w:rPr>
      <w:color w:val="605E5C"/>
      <w:shd w:val="clear" w:color="auto" w:fill="E1DFDD"/>
    </w:rPr>
  </w:style>
  <w:style w:type="character" w:styleId="Fulgthyperkobling">
    <w:name w:val="FollowedHyperlink"/>
    <w:basedOn w:val="Standardskriftforavsnitt"/>
    <w:uiPriority w:val="99"/>
    <w:semiHidden/>
    <w:unhideWhenUsed/>
    <w:rsid w:val="00D47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532">
      <w:bodyDiv w:val="1"/>
      <w:marLeft w:val="0"/>
      <w:marRight w:val="0"/>
      <w:marTop w:val="0"/>
      <w:marBottom w:val="0"/>
      <w:divBdr>
        <w:top w:val="none" w:sz="0" w:space="0" w:color="auto"/>
        <w:left w:val="none" w:sz="0" w:space="0" w:color="auto"/>
        <w:bottom w:val="none" w:sz="0" w:space="0" w:color="auto"/>
        <w:right w:val="none" w:sz="0" w:space="0" w:color="auto"/>
      </w:divBdr>
    </w:div>
    <w:div w:id="461459214">
      <w:bodyDiv w:val="1"/>
      <w:marLeft w:val="0"/>
      <w:marRight w:val="0"/>
      <w:marTop w:val="0"/>
      <w:marBottom w:val="0"/>
      <w:divBdr>
        <w:top w:val="none" w:sz="0" w:space="0" w:color="auto"/>
        <w:left w:val="none" w:sz="0" w:space="0" w:color="auto"/>
        <w:bottom w:val="none" w:sz="0" w:space="0" w:color="auto"/>
        <w:right w:val="none" w:sz="0" w:space="0" w:color="auto"/>
      </w:divBdr>
    </w:div>
    <w:div w:id="467818443">
      <w:bodyDiv w:val="1"/>
      <w:marLeft w:val="0"/>
      <w:marRight w:val="0"/>
      <w:marTop w:val="0"/>
      <w:marBottom w:val="0"/>
      <w:divBdr>
        <w:top w:val="none" w:sz="0" w:space="0" w:color="auto"/>
        <w:left w:val="none" w:sz="0" w:space="0" w:color="auto"/>
        <w:bottom w:val="none" w:sz="0" w:space="0" w:color="auto"/>
        <w:right w:val="none" w:sz="0" w:space="0" w:color="auto"/>
      </w:divBdr>
      <w:divsChild>
        <w:div w:id="21365654">
          <w:marLeft w:val="0"/>
          <w:marRight w:val="0"/>
          <w:marTop w:val="0"/>
          <w:marBottom w:val="0"/>
          <w:divBdr>
            <w:top w:val="none" w:sz="0" w:space="0" w:color="auto"/>
            <w:left w:val="none" w:sz="0" w:space="0" w:color="auto"/>
            <w:bottom w:val="none" w:sz="0" w:space="0" w:color="auto"/>
            <w:right w:val="none" w:sz="0" w:space="0" w:color="auto"/>
          </w:divBdr>
        </w:div>
        <w:div w:id="67576947">
          <w:marLeft w:val="0"/>
          <w:marRight w:val="0"/>
          <w:marTop w:val="0"/>
          <w:marBottom w:val="0"/>
          <w:divBdr>
            <w:top w:val="none" w:sz="0" w:space="0" w:color="auto"/>
            <w:left w:val="none" w:sz="0" w:space="0" w:color="auto"/>
            <w:bottom w:val="none" w:sz="0" w:space="0" w:color="auto"/>
            <w:right w:val="none" w:sz="0" w:space="0" w:color="auto"/>
          </w:divBdr>
        </w:div>
        <w:div w:id="99684915">
          <w:marLeft w:val="0"/>
          <w:marRight w:val="0"/>
          <w:marTop w:val="0"/>
          <w:marBottom w:val="0"/>
          <w:divBdr>
            <w:top w:val="none" w:sz="0" w:space="0" w:color="auto"/>
            <w:left w:val="none" w:sz="0" w:space="0" w:color="auto"/>
            <w:bottom w:val="none" w:sz="0" w:space="0" w:color="auto"/>
            <w:right w:val="none" w:sz="0" w:space="0" w:color="auto"/>
          </w:divBdr>
        </w:div>
        <w:div w:id="141196300">
          <w:marLeft w:val="0"/>
          <w:marRight w:val="0"/>
          <w:marTop w:val="0"/>
          <w:marBottom w:val="0"/>
          <w:divBdr>
            <w:top w:val="none" w:sz="0" w:space="0" w:color="auto"/>
            <w:left w:val="none" w:sz="0" w:space="0" w:color="auto"/>
            <w:bottom w:val="none" w:sz="0" w:space="0" w:color="auto"/>
            <w:right w:val="none" w:sz="0" w:space="0" w:color="auto"/>
          </w:divBdr>
        </w:div>
        <w:div w:id="202864715">
          <w:marLeft w:val="0"/>
          <w:marRight w:val="0"/>
          <w:marTop w:val="0"/>
          <w:marBottom w:val="0"/>
          <w:divBdr>
            <w:top w:val="none" w:sz="0" w:space="0" w:color="auto"/>
            <w:left w:val="none" w:sz="0" w:space="0" w:color="auto"/>
            <w:bottom w:val="none" w:sz="0" w:space="0" w:color="auto"/>
            <w:right w:val="none" w:sz="0" w:space="0" w:color="auto"/>
          </w:divBdr>
        </w:div>
        <w:div w:id="219482048">
          <w:marLeft w:val="0"/>
          <w:marRight w:val="0"/>
          <w:marTop w:val="0"/>
          <w:marBottom w:val="0"/>
          <w:divBdr>
            <w:top w:val="none" w:sz="0" w:space="0" w:color="auto"/>
            <w:left w:val="none" w:sz="0" w:space="0" w:color="auto"/>
            <w:bottom w:val="none" w:sz="0" w:space="0" w:color="auto"/>
            <w:right w:val="none" w:sz="0" w:space="0" w:color="auto"/>
          </w:divBdr>
          <w:divsChild>
            <w:div w:id="2001038003">
              <w:marLeft w:val="-75"/>
              <w:marRight w:val="0"/>
              <w:marTop w:val="30"/>
              <w:marBottom w:val="30"/>
              <w:divBdr>
                <w:top w:val="none" w:sz="0" w:space="0" w:color="auto"/>
                <w:left w:val="none" w:sz="0" w:space="0" w:color="auto"/>
                <w:bottom w:val="none" w:sz="0" w:space="0" w:color="auto"/>
                <w:right w:val="none" w:sz="0" w:space="0" w:color="auto"/>
              </w:divBdr>
              <w:divsChild>
                <w:div w:id="379209702">
                  <w:marLeft w:val="0"/>
                  <w:marRight w:val="0"/>
                  <w:marTop w:val="0"/>
                  <w:marBottom w:val="0"/>
                  <w:divBdr>
                    <w:top w:val="none" w:sz="0" w:space="0" w:color="auto"/>
                    <w:left w:val="none" w:sz="0" w:space="0" w:color="auto"/>
                    <w:bottom w:val="none" w:sz="0" w:space="0" w:color="auto"/>
                    <w:right w:val="none" w:sz="0" w:space="0" w:color="auto"/>
                  </w:divBdr>
                  <w:divsChild>
                    <w:div w:id="1686324436">
                      <w:marLeft w:val="0"/>
                      <w:marRight w:val="0"/>
                      <w:marTop w:val="0"/>
                      <w:marBottom w:val="0"/>
                      <w:divBdr>
                        <w:top w:val="none" w:sz="0" w:space="0" w:color="auto"/>
                        <w:left w:val="none" w:sz="0" w:space="0" w:color="auto"/>
                        <w:bottom w:val="none" w:sz="0" w:space="0" w:color="auto"/>
                        <w:right w:val="none" w:sz="0" w:space="0" w:color="auto"/>
                      </w:divBdr>
                    </w:div>
                  </w:divsChild>
                </w:div>
                <w:div w:id="1245921980">
                  <w:marLeft w:val="0"/>
                  <w:marRight w:val="0"/>
                  <w:marTop w:val="0"/>
                  <w:marBottom w:val="0"/>
                  <w:divBdr>
                    <w:top w:val="none" w:sz="0" w:space="0" w:color="auto"/>
                    <w:left w:val="none" w:sz="0" w:space="0" w:color="auto"/>
                    <w:bottom w:val="none" w:sz="0" w:space="0" w:color="auto"/>
                    <w:right w:val="none" w:sz="0" w:space="0" w:color="auto"/>
                  </w:divBdr>
                  <w:divsChild>
                    <w:div w:id="1384596076">
                      <w:marLeft w:val="0"/>
                      <w:marRight w:val="0"/>
                      <w:marTop w:val="0"/>
                      <w:marBottom w:val="0"/>
                      <w:divBdr>
                        <w:top w:val="none" w:sz="0" w:space="0" w:color="auto"/>
                        <w:left w:val="none" w:sz="0" w:space="0" w:color="auto"/>
                        <w:bottom w:val="none" w:sz="0" w:space="0" w:color="auto"/>
                        <w:right w:val="none" w:sz="0" w:space="0" w:color="auto"/>
                      </w:divBdr>
                    </w:div>
                  </w:divsChild>
                </w:div>
                <w:div w:id="1449663779">
                  <w:marLeft w:val="0"/>
                  <w:marRight w:val="0"/>
                  <w:marTop w:val="0"/>
                  <w:marBottom w:val="0"/>
                  <w:divBdr>
                    <w:top w:val="none" w:sz="0" w:space="0" w:color="auto"/>
                    <w:left w:val="none" w:sz="0" w:space="0" w:color="auto"/>
                    <w:bottom w:val="none" w:sz="0" w:space="0" w:color="auto"/>
                    <w:right w:val="none" w:sz="0" w:space="0" w:color="auto"/>
                  </w:divBdr>
                  <w:divsChild>
                    <w:div w:id="1873837634">
                      <w:marLeft w:val="0"/>
                      <w:marRight w:val="0"/>
                      <w:marTop w:val="0"/>
                      <w:marBottom w:val="0"/>
                      <w:divBdr>
                        <w:top w:val="none" w:sz="0" w:space="0" w:color="auto"/>
                        <w:left w:val="none" w:sz="0" w:space="0" w:color="auto"/>
                        <w:bottom w:val="none" w:sz="0" w:space="0" w:color="auto"/>
                        <w:right w:val="none" w:sz="0" w:space="0" w:color="auto"/>
                      </w:divBdr>
                    </w:div>
                  </w:divsChild>
                </w:div>
                <w:div w:id="1701128824">
                  <w:marLeft w:val="0"/>
                  <w:marRight w:val="0"/>
                  <w:marTop w:val="0"/>
                  <w:marBottom w:val="0"/>
                  <w:divBdr>
                    <w:top w:val="none" w:sz="0" w:space="0" w:color="auto"/>
                    <w:left w:val="none" w:sz="0" w:space="0" w:color="auto"/>
                    <w:bottom w:val="none" w:sz="0" w:space="0" w:color="auto"/>
                    <w:right w:val="none" w:sz="0" w:space="0" w:color="auto"/>
                  </w:divBdr>
                  <w:divsChild>
                    <w:div w:id="727647612">
                      <w:marLeft w:val="0"/>
                      <w:marRight w:val="0"/>
                      <w:marTop w:val="0"/>
                      <w:marBottom w:val="0"/>
                      <w:divBdr>
                        <w:top w:val="none" w:sz="0" w:space="0" w:color="auto"/>
                        <w:left w:val="none" w:sz="0" w:space="0" w:color="auto"/>
                        <w:bottom w:val="none" w:sz="0" w:space="0" w:color="auto"/>
                        <w:right w:val="none" w:sz="0" w:space="0" w:color="auto"/>
                      </w:divBdr>
                    </w:div>
                  </w:divsChild>
                </w:div>
                <w:div w:id="2065829600">
                  <w:marLeft w:val="0"/>
                  <w:marRight w:val="0"/>
                  <w:marTop w:val="0"/>
                  <w:marBottom w:val="0"/>
                  <w:divBdr>
                    <w:top w:val="none" w:sz="0" w:space="0" w:color="auto"/>
                    <w:left w:val="none" w:sz="0" w:space="0" w:color="auto"/>
                    <w:bottom w:val="none" w:sz="0" w:space="0" w:color="auto"/>
                    <w:right w:val="none" w:sz="0" w:space="0" w:color="auto"/>
                  </w:divBdr>
                  <w:divsChild>
                    <w:div w:id="1125349768">
                      <w:marLeft w:val="0"/>
                      <w:marRight w:val="0"/>
                      <w:marTop w:val="0"/>
                      <w:marBottom w:val="0"/>
                      <w:divBdr>
                        <w:top w:val="none" w:sz="0" w:space="0" w:color="auto"/>
                        <w:left w:val="none" w:sz="0" w:space="0" w:color="auto"/>
                        <w:bottom w:val="none" w:sz="0" w:space="0" w:color="auto"/>
                        <w:right w:val="none" w:sz="0" w:space="0" w:color="auto"/>
                      </w:divBdr>
                    </w:div>
                  </w:divsChild>
                </w:div>
                <w:div w:id="2095738163">
                  <w:marLeft w:val="0"/>
                  <w:marRight w:val="0"/>
                  <w:marTop w:val="0"/>
                  <w:marBottom w:val="0"/>
                  <w:divBdr>
                    <w:top w:val="none" w:sz="0" w:space="0" w:color="auto"/>
                    <w:left w:val="none" w:sz="0" w:space="0" w:color="auto"/>
                    <w:bottom w:val="none" w:sz="0" w:space="0" w:color="auto"/>
                    <w:right w:val="none" w:sz="0" w:space="0" w:color="auto"/>
                  </w:divBdr>
                  <w:divsChild>
                    <w:div w:id="17998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89">
          <w:marLeft w:val="0"/>
          <w:marRight w:val="0"/>
          <w:marTop w:val="0"/>
          <w:marBottom w:val="0"/>
          <w:divBdr>
            <w:top w:val="none" w:sz="0" w:space="0" w:color="auto"/>
            <w:left w:val="none" w:sz="0" w:space="0" w:color="auto"/>
            <w:bottom w:val="none" w:sz="0" w:space="0" w:color="auto"/>
            <w:right w:val="none" w:sz="0" w:space="0" w:color="auto"/>
          </w:divBdr>
        </w:div>
        <w:div w:id="435563507">
          <w:marLeft w:val="0"/>
          <w:marRight w:val="0"/>
          <w:marTop w:val="0"/>
          <w:marBottom w:val="0"/>
          <w:divBdr>
            <w:top w:val="none" w:sz="0" w:space="0" w:color="auto"/>
            <w:left w:val="none" w:sz="0" w:space="0" w:color="auto"/>
            <w:bottom w:val="none" w:sz="0" w:space="0" w:color="auto"/>
            <w:right w:val="none" w:sz="0" w:space="0" w:color="auto"/>
          </w:divBdr>
        </w:div>
        <w:div w:id="442655749">
          <w:marLeft w:val="0"/>
          <w:marRight w:val="0"/>
          <w:marTop w:val="0"/>
          <w:marBottom w:val="0"/>
          <w:divBdr>
            <w:top w:val="none" w:sz="0" w:space="0" w:color="auto"/>
            <w:left w:val="none" w:sz="0" w:space="0" w:color="auto"/>
            <w:bottom w:val="none" w:sz="0" w:space="0" w:color="auto"/>
            <w:right w:val="none" w:sz="0" w:space="0" w:color="auto"/>
          </w:divBdr>
        </w:div>
        <w:div w:id="477964975">
          <w:marLeft w:val="0"/>
          <w:marRight w:val="0"/>
          <w:marTop w:val="0"/>
          <w:marBottom w:val="0"/>
          <w:divBdr>
            <w:top w:val="none" w:sz="0" w:space="0" w:color="auto"/>
            <w:left w:val="none" w:sz="0" w:space="0" w:color="auto"/>
            <w:bottom w:val="none" w:sz="0" w:space="0" w:color="auto"/>
            <w:right w:val="none" w:sz="0" w:space="0" w:color="auto"/>
          </w:divBdr>
        </w:div>
        <w:div w:id="541869708">
          <w:marLeft w:val="0"/>
          <w:marRight w:val="0"/>
          <w:marTop w:val="0"/>
          <w:marBottom w:val="0"/>
          <w:divBdr>
            <w:top w:val="none" w:sz="0" w:space="0" w:color="auto"/>
            <w:left w:val="none" w:sz="0" w:space="0" w:color="auto"/>
            <w:bottom w:val="none" w:sz="0" w:space="0" w:color="auto"/>
            <w:right w:val="none" w:sz="0" w:space="0" w:color="auto"/>
          </w:divBdr>
        </w:div>
        <w:div w:id="857894350">
          <w:marLeft w:val="0"/>
          <w:marRight w:val="0"/>
          <w:marTop w:val="0"/>
          <w:marBottom w:val="0"/>
          <w:divBdr>
            <w:top w:val="none" w:sz="0" w:space="0" w:color="auto"/>
            <w:left w:val="none" w:sz="0" w:space="0" w:color="auto"/>
            <w:bottom w:val="none" w:sz="0" w:space="0" w:color="auto"/>
            <w:right w:val="none" w:sz="0" w:space="0" w:color="auto"/>
          </w:divBdr>
        </w:div>
        <w:div w:id="1060590970">
          <w:marLeft w:val="0"/>
          <w:marRight w:val="0"/>
          <w:marTop w:val="0"/>
          <w:marBottom w:val="0"/>
          <w:divBdr>
            <w:top w:val="none" w:sz="0" w:space="0" w:color="auto"/>
            <w:left w:val="none" w:sz="0" w:space="0" w:color="auto"/>
            <w:bottom w:val="none" w:sz="0" w:space="0" w:color="auto"/>
            <w:right w:val="none" w:sz="0" w:space="0" w:color="auto"/>
          </w:divBdr>
        </w:div>
        <w:div w:id="1085609430">
          <w:marLeft w:val="0"/>
          <w:marRight w:val="0"/>
          <w:marTop w:val="0"/>
          <w:marBottom w:val="0"/>
          <w:divBdr>
            <w:top w:val="none" w:sz="0" w:space="0" w:color="auto"/>
            <w:left w:val="none" w:sz="0" w:space="0" w:color="auto"/>
            <w:bottom w:val="none" w:sz="0" w:space="0" w:color="auto"/>
            <w:right w:val="none" w:sz="0" w:space="0" w:color="auto"/>
          </w:divBdr>
        </w:div>
        <w:div w:id="1213228388">
          <w:marLeft w:val="0"/>
          <w:marRight w:val="0"/>
          <w:marTop w:val="0"/>
          <w:marBottom w:val="0"/>
          <w:divBdr>
            <w:top w:val="none" w:sz="0" w:space="0" w:color="auto"/>
            <w:left w:val="none" w:sz="0" w:space="0" w:color="auto"/>
            <w:bottom w:val="none" w:sz="0" w:space="0" w:color="auto"/>
            <w:right w:val="none" w:sz="0" w:space="0" w:color="auto"/>
          </w:divBdr>
        </w:div>
        <w:div w:id="1357921659">
          <w:marLeft w:val="0"/>
          <w:marRight w:val="0"/>
          <w:marTop w:val="0"/>
          <w:marBottom w:val="0"/>
          <w:divBdr>
            <w:top w:val="none" w:sz="0" w:space="0" w:color="auto"/>
            <w:left w:val="none" w:sz="0" w:space="0" w:color="auto"/>
            <w:bottom w:val="none" w:sz="0" w:space="0" w:color="auto"/>
            <w:right w:val="none" w:sz="0" w:space="0" w:color="auto"/>
          </w:divBdr>
        </w:div>
        <w:div w:id="1389572897">
          <w:marLeft w:val="0"/>
          <w:marRight w:val="0"/>
          <w:marTop w:val="0"/>
          <w:marBottom w:val="0"/>
          <w:divBdr>
            <w:top w:val="none" w:sz="0" w:space="0" w:color="auto"/>
            <w:left w:val="none" w:sz="0" w:space="0" w:color="auto"/>
            <w:bottom w:val="none" w:sz="0" w:space="0" w:color="auto"/>
            <w:right w:val="none" w:sz="0" w:space="0" w:color="auto"/>
          </w:divBdr>
        </w:div>
        <w:div w:id="1454985122">
          <w:marLeft w:val="0"/>
          <w:marRight w:val="0"/>
          <w:marTop w:val="0"/>
          <w:marBottom w:val="0"/>
          <w:divBdr>
            <w:top w:val="none" w:sz="0" w:space="0" w:color="auto"/>
            <w:left w:val="none" w:sz="0" w:space="0" w:color="auto"/>
            <w:bottom w:val="none" w:sz="0" w:space="0" w:color="auto"/>
            <w:right w:val="none" w:sz="0" w:space="0" w:color="auto"/>
          </w:divBdr>
        </w:div>
        <w:div w:id="1560432623">
          <w:marLeft w:val="0"/>
          <w:marRight w:val="0"/>
          <w:marTop w:val="0"/>
          <w:marBottom w:val="0"/>
          <w:divBdr>
            <w:top w:val="none" w:sz="0" w:space="0" w:color="auto"/>
            <w:left w:val="none" w:sz="0" w:space="0" w:color="auto"/>
            <w:bottom w:val="none" w:sz="0" w:space="0" w:color="auto"/>
            <w:right w:val="none" w:sz="0" w:space="0" w:color="auto"/>
          </w:divBdr>
        </w:div>
        <w:div w:id="1570849188">
          <w:marLeft w:val="0"/>
          <w:marRight w:val="0"/>
          <w:marTop w:val="0"/>
          <w:marBottom w:val="0"/>
          <w:divBdr>
            <w:top w:val="none" w:sz="0" w:space="0" w:color="auto"/>
            <w:left w:val="none" w:sz="0" w:space="0" w:color="auto"/>
            <w:bottom w:val="none" w:sz="0" w:space="0" w:color="auto"/>
            <w:right w:val="none" w:sz="0" w:space="0" w:color="auto"/>
          </w:divBdr>
        </w:div>
        <w:div w:id="1638954487">
          <w:marLeft w:val="0"/>
          <w:marRight w:val="0"/>
          <w:marTop w:val="0"/>
          <w:marBottom w:val="0"/>
          <w:divBdr>
            <w:top w:val="none" w:sz="0" w:space="0" w:color="auto"/>
            <w:left w:val="none" w:sz="0" w:space="0" w:color="auto"/>
            <w:bottom w:val="none" w:sz="0" w:space="0" w:color="auto"/>
            <w:right w:val="none" w:sz="0" w:space="0" w:color="auto"/>
          </w:divBdr>
          <w:divsChild>
            <w:div w:id="263193289">
              <w:marLeft w:val="-75"/>
              <w:marRight w:val="0"/>
              <w:marTop w:val="30"/>
              <w:marBottom w:val="30"/>
              <w:divBdr>
                <w:top w:val="none" w:sz="0" w:space="0" w:color="auto"/>
                <w:left w:val="none" w:sz="0" w:space="0" w:color="auto"/>
                <w:bottom w:val="none" w:sz="0" w:space="0" w:color="auto"/>
                <w:right w:val="none" w:sz="0" w:space="0" w:color="auto"/>
              </w:divBdr>
              <w:divsChild>
                <w:div w:id="30152294">
                  <w:marLeft w:val="0"/>
                  <w:marRight w:val="0"/>
                  <w:marTop w:val="0"/>
                  <w:marBottom w:val="0"/>
                  <w:divBdr>
                    <w:top w:val="none" w:sz="0" w:space="0" w:color="auto"/>
                    <w:left w:val="none" w:sz="0" w:space="0" w:color="auto"/>
                    <w:bottom w:val="none" w:sz="0" w:space="0" w:color="auto"/>
                    <w:right w:val="none" w:sz="0" w:space="0" w:color="auto"/>
                  </w:divBdr>
                  <w:divsChild>
                    <w:div w:id="902646302">
                      <w:marLeft w:val="0"/>
                      <w:marRight w:val="0"/>
                      <w:marTop w:val="0"/>
                      <w:marBottom w:val="0"/>
                      <w:divBdr>
                        <w:top w:val="none" w:sz="0" w:space="0" w:color="auto"/>
                        <w:left w:val="none" w:sz="0" w:space="0" w:color="auto"/>
                        <w:bottom w:val="none" w:sz="0" w:space="0" w:color="auto"/>
                        <w:right w:val="none" w:sz="0" w:space="0" w:color="auto"/>
                      </w:divBdr>
                    </w:div>
                  </w:divsChild>
                </w:div>
                <w:div w:id="71121095">
                  <w:marLeft w:val="0"/>
                  <w:marRight w:val="0"/>
                  <w:marTop w:val="0"/>
                  <w:marBottom w:val="0"/>
                  <w:divBdr>
                    <w:top w:val="none" w:sz="0" w:space="0" w:color="auto"/>
                    <w:left w:val="none" w:sz="0" w:space="0" w:color="auto"/>
                    <w:bottom w:val="none" w:sz="0" w:space="0" w:color="auto"/>
                    <w:right w:val="none" w:sz="0" w:space="0" w:color="auto"/>
                  </w:divBdr>
                  <w:divsChild>
                    <w:div w:id="569312830">
                      <w:marLeft w:val="0"/>
                      <w:marRight w:val="0"/>
                      <w:marTop w:val="0"/>
                      <w:marBottom w:val="0"/>
                      <w:divBdr>
                        <w:top w:val="none" w:sz="0" w:space="0" w:color="auto"/>
                        <w:left w:val="none" w:sz="0" w:space="0" w:color="auto"/>
                        <w:bottom w:val="none" w:sz="0" w:space="0" w:color="auto"/>
                        <w:right w:val="none" w:sz="0" w:space="0" w:color="auto"/>
                      </w:divBdr>
                    </w:div>
                  </w:divsChild>
                </w:div>
                <w:div w:id="250627027">
                  <w:marLeft w:val="0"/>
                  <w:marRight w:val="0"/>
                  <w:marTop w:val="0"/>
                  <w:marBottom w:val="0"/>
                  <w:divBdr>
                    <w:top w:val="none" w:sz="0" w:space="0" w:color="auto"/>
                    <w:left w:val="none" w:sz="0" w:space="0" w:color="auto"/>
                    <w:bottom w:val="none" w:sz="0" w:space="0" w:color="auto"/>
                    <w:right w:val="none" w:sz="0" w:space="0" w:color="auto"/>
                  </w:divBdr>
                  <w:divsChild>
                    <w:div w:id="515579706">
                      <w:marLeft w:val="0"/>
                      <w:marRight w:val="0"/>
                      <w:marTop w:val="0"/>
                      <w:marBottom w:val="0"/>
                      <w:divBdr>
                        <w:top w:val="none" w:sz="0" w:space="0" w:color="auto"/>
                        <w:left w:val="none" w:sz="0" w:space="0" w:color="auto"/>
                        <w:bottom w:val="none" w:sz="0" w:space="0" w:color="auto"/>
                        <w:right w:val="none" w:sz="0" w:space="0" w:color="auto"/>
                      </w:divBdr>
                    </w:div>
                  </w:divsChild>
                </w:div>
                <w:div w:id="258149868">
                  <w:marLeft w:val="0"/>
                  <w:marRight w:val="0"/>
                  <w:marTop w:val="0"/>
                  <w:marBottom w:val="0"/>
                  <w:divBdr>
                    <w:top w:val="none" w:sz="0" w:space="0" w:color="auto"/>
                    <w:left w:val="none" w:sz="0" w:space="0" w:color="auto"/>
                    <w:bottom w:val="none" w:sz="0" w:space="0" w:color="auto"/>
                    <w:right w:val="none" w:sz="0" w:space="0" w:color="auto"/>
                  </w:divBdr>
                  <w:divsChild>
                    <w:div w:id="1054499193">
                      <w:marLeft w:val="0"/>
                      <w:marRight w:val="0"/>
                      <w:marTop w:val="0"/>
                      <w:marBottom w:val="0"/>
                      <w:divBdr>
                        <w:top w:val="none" w:sz="0" w:space="0" w:color="auto"/>
                        <w:left w:val="none" w:sz="0" w:space="0" w:color="auto"/>
                        <w:bottom w:val="none" w:sz="0" w:space="0" w:color="auto"/>
                        <w:right w:val="none" w:sz="0" w:space="0" w:color="auto"/>
                      </w:divBdr>
                    </w:div>
                  </w:divsChild>
                </w:div>
                <w:div w:id="430393970">
                  <w:marLeft w:val="0"/>
                  <w:marRight w:val="0"/>
                  <w:marTop w:val="0"/>
                  <w:marBottom w:val="0"/>
                  <w:divBdr>
                    <w:top w:val="none" w:sz="0" w:space="0" w:color="auto"/>
                    <w:left w:val="none" w:sz="0" w:space="0" w:color="auto"/>
                    <w:bottom w:val="none" w:sz="0" w:space="0" w:color="auto"/>
                    <w:right w:val="none" w:sz="0" w:space="0" w:color="auto"/>
                  </w:divBdr>
                  <w:divsChild>
                    <w:div w:id="1666123964">
                      <w:marLeft w:val="0"/>
                      <w:marRight w:val="0"/>
                      <w:marTop w:val="0"/>
                      <w:marBottom w:val="0"/>
                      <w:divBdr>
                        <w:top w:val="none" w:sz="0" w:space="0" w:color="auto"/>
                        <w:left w:val="none" w:sz="0" w:space="0" w:color="auto"/>
                        <w:bottom w:val="none" w:sz="0" w:space="0" w:color="auto"/>
                        <w:right w:val="none" w:sz="0" w:space="0" w:color="auto"/>
                      </w:divBdr>
                    </w:div>
                  </w:divsChild>
                </w:div>
                <w:div w:id="647366472">
                  <w:marLeft w:val="0"/>
                  <w:marRight w:val="0"/>
                  <w:marTop w:val="0"/>
                  <w:marBottom w:val="0"/>
                  <w:divBdr>
                    <w:top w:val="none" w:sz="0" w:space="0" w:color="auto"/>
                    <w:left w:val="none" w:sz="0" w:space="0" w:color="auto"/>
                    <w:bottom w:val="none" w:sz="0" w:space="0" w:color="auto"/>
                    <w:right w:val="none" w:sz="0" w:space="0" w:color="auto"/>
                  </w:divBdr>
                  <w:divsChild>
                    <w:div w:id="795176782">
                      <w:marLeft w:val="0"/>
                      <w:marRight w:val="0"/>
                      <w:marTop w:val="0"/>
                      <w:marBottom w:val="0"/>
                      <w:divBdr>
                        <w:top w:val="none" w:sz="0" w:space="0" w:color="auto"/>
                        <w:left w:val="none" w:sz="0" w:space="0" w:color="auto"/>
                        <w:bottom w:val="none" w:sz="0" w:space="0" w:color="auto"/>
                        <w:right w:val="none" w:sz="0" w:space="0" w:color="auto"/>
                      </w:divBdr>
                    </w:div>
                  </w:divsChild>
                </w:div>
                <w:div w:id="844128432">
                  <w:marLeft w:val="0"/>
                  <w:marRight w:val="0"/>
                  <w:marTop w:val="0"/>
                  <w:marBottom w:val="0"/>
                  <w:divBdr>
                    <w:top w:val="none" w:sz="0" w:space="0" w:color="auto"/>
                    <w:left w:val="none" w:sz="0" w:space="0" w:color="auto"/>
                    <w:bottom w:val="none" w:sz="0" w:space="0" w:color="auto"/>
                    <w:right w:val="none" w:sz="0" w:space="0" w:color="auto"/>
                  </w:divBdr>
                  <w:divsChild>
                    <w:div w:id="500698458">
                      <w:marLeft w:val="0"/>
                      <w:marRight w:val="0"/>
                      <w:marTop w:val="0"/>
                      <w:marBottom w:val="0"/>
                      <w:divBdr>
                        <w:top w:val="none" w:sz="0" w:space="0" w:color="auto"/>
                        <w:left w:val="none" w:sz="0" w:space="0" w:color="auto"/>
                        <w:bottom w:val="none" w:sz="0" w:space="0" w:color="auto"/>
                        <w:right w:val="none" w:sz="0" w:space="0" w:color="auto"/>
                      </w:divBdr>
                    </w:div>
                  </w:divsChild>
                </w:div>
                <w:div w:id="988510288">
                  <w:marLeft w:val="0"/>
                  <w:marRight w:val="0"/>
                  <w:marTop w:val="0"/>
                  <w:marBottom w:val="0"/>
                  <w:divBdr>
                    <w:top w:val="none" w:sz="0" w:space="0" w:color="auto"/>
                    <w:left w:val="none" w:sz="0" w:space="0" w:color="auto"/>
                    <w:bottom w:val="none" w:sz="0" w:space="0" w:color="auto"/>
                    <w:right w:val="none" w:sz="0" w:space="0" w:color="auto"/>
                  </w:divBdr>
                  <w:divsChild>
                    <w:div w:id="918834189">
                      <w:marLeft w:val="0"/>
                      <w:marRight w:val="0"/>
                      <w:marTop w:val="0"/>
                      <w:marBottom w:val="0"/>
                      <w:divBdr>
                        <w:top w:val="none" w:sz="0" w:space="0" w:color="auto"/>
                        <w:left w:val="none" w:sz="0" w:space="0" w:color="auto"/>
                        <w:bottom w:val="none" w:sz="0" w:space="0" w:color="auto"/>
                        <w:right w:val="none" w:sz="0" w:space="0" w:color="auto"/>
                      </w:divBdr>
                    </w:div>
                  </w:divsChild>
                </w:div>
                <w:div w:id="1174538318">
                  <w:marLeft w:val="0"/>
                  <w:marRight w:val="0"/>
                  <w:marTop w:val="0"/>
                  <w:marBottom w:val="0"/>
                  <w:divBdr>
                    <w:top w:val="none" w:sz="0" w:space="0" w:color="auto"/>
                    <w:left w:val="none" w:sz="0" w:space="0" w:color="auto"/>
                    <w:bottom w:val="none" w:sz="0" w:space="0" w:color="auto"/>
                    <w:right w:val="none" w:sz="0" w:space="0" w:color="auto"/>
                  </w:divBdr>
                  <w:divsChild>
                    <w:div w:id="1337734576">
                      <w:marLeft w:val="0"/>
                      <w:marRight w:val="0"/>
                      <w:marTop w:val="0"/>
                      <w:marBottom w:val="0"/>
                      <w:divBdr>
                        <w:top w:val="none" w:sz="0" w:space="0" w:color="auto"/>
                        <w:left w:val="none" w:sz="0" w:space="0" w:color="auto"/>
                        <w:bottom w:val="none" w:sz="0" w:space="0" w:color="auto"/>
                        <w:right w:val="none" w:sz="0" w:space="0" w:color="auto"/>
                      </w:divBdr>
                    </w:div>
                  </w:divsChild>
                </w:div>
                <w:div w:id="1238518730">
                  <w:marLeft w:val="0"/>
                  <w:marRight w:val="0"/>
                  <w:marTop w:val="0"/>
                  <w:marBottom w:val="0"/>
                  <w:divBdr>
                    <w:top w:val="none" w:sz="0" w:space="0" w:color="auto"/>
                    <w:left w:val="none" w:sz="0" w:space="0" w:color="auto"/>
                    <w:bottom w:val="none" w:sz="0" w:space="0" w:color="auto"/>
                    <w:right w:val="none" w:sz="0" w:space="0" w:color="auto"/>
                  </w:divBdr>
                  <w:divsChild>
                    <w:div w:id="436947361">
                      <w:marLeft w:val="0"/>
                      <w:marRight w:val="0"/>
                      <w:marTop w:val="0"/>
                      <w:marBottom w:val="0"/>
                      <w:divBdr>
                        <w:top w:val="none" w:sz="0" w:space="0" w:color="auto"/>
                        <w:left w:val="none" w:sz="0" w:space="0" w:color="auto"/>
                        <w:bottom w:val="none" w:sz="0" w:space="0" w:color="auto"/>
                        <w:right w:val="none" w:sz="0" w:space="0" w:color="auto"/>
                      </w:divBdr>
                    </w:div>
                  </w:divsChild>
                </w:div>
                <w:div w:id="1299871223">
                  <w:marLeft w:val="0"/>
                  <w:marRight w:val="0"/>
                  <w:marTop w:val="0"/>
                  <w:marBottom w:val="0"/>
                  <w:divBdr>
                    <w:top w:val="none" w:sz="0" w:space="0" w:color="auto"/>
                    <w:left w:val="none" w:sz="0" w:space="0" w:color="auto"/>
                    <w:bottom w:val="none" w:sz="0" w:space="0" w:color="auto"/>
                    <w:right w:val="none" w:sz="0" w:space="0" w:color="auto"/>
                  </w:divBdr>
                  <w:divsChild>
                    <w:div w:id="954336582">
                      <w:marLeft w:val="0"/>
                      <w:marRight w:val="0"/>
                      <w:marTop w:val="0"/>
                      <w:marBottom w:val="0"/>
                      <w:divBdr>
                        <w:top w:val="none" w:sz="0" w:space="0" w:color="auto"/>
                        <w:left w:val="none" w:sz="0" w:space="0" w:color="auto"/>
                        <w:bottom w:val="none" w:sz="0" w:space="0" w:color="auto"/>
                        <w:right w:val="none" w:sz="0" w:space="0" w:color="auto"/>
                      </w:divBdr>
                    </w:div>
                  </w:divsChild>
                </w:div>
                <w:div w:id="1304968458">
                  <w:marLeft w:val="0"/>
                  <w:marRight w:val="0"/>
                  <w:marTop w:val="0"/>
                  <w:marBottom w:val="0"/>
                  <w:divBdr>
                    <w:top w:val="none" w:sz="0" w:space="0" w:color="auto"/>
                    <w:left w:val="none" w:sz="0" w:space="0" w:color="auto"/>
                    <w:bottom w:val="none" w:sz="0" w:space="0" w:color="auto"/>
                    <w:right w:val="none" w:sz="0" w:space="0" w:color="auto"/>
                  </w:divBdr>
                  <w:divsChild>
                    <w:div w:id="1329752624">
                      <w:marLeft w:val="0"/>
                      <w:marRight w:val="0"/>
                      <w:marTop w:val="0"/>
                      <w:marBottom w:val="0"/>
                      <w:divBdr>
                        <w:top w:val="none" w:sz="0" w:space="0" w:color="auto"/>
                        <w:left w:val="none" w:sz="0" w:space="0" w:color="auto"/>
                        <w:bottom w:val="none" w:sz="0" w:space="0" w:color="auto"/>
                        <w:right w:val="none" w:sz="0" w:space="0" w:color="auto"/>
                      </w:divBdr>
                    </w:div>
                  </w:divsChild>
                </w:div>
                <w:div w:id="1817140073">
                  <w:marLeft w:val="0"/>
                  <w:marRight w:val="0"/>
                  <w:marTop w:val="0"/>
                  <w:marBottom w:val="0"/>
                  <w:divBdr>
                    <w:top w:val="none" w:sz="0" w:space="0" w:color="auto"/>
                    <w:left w:val="none" w:sz="0" w:space="0" w:color="auto"/>
                    <w:bottom w:val="none" w:sz="0" w:space="0" w:color="auto"/>
                    <w:right w:val="none" w:sz="0" w:space="0" w:color="auto"/>
                  </w:divBdr>
                  <w:divsChild>
                    <w:div w:id="1585601655">
                      <w:marLeft w:val="0"/>
                      <w:marRight w:val="0"/>
                      <w:marTop w:val="0"/>
                      <w:marBottom w:val="0"/>
                      <w:divBdr>
                        <w:top w:val="none" w:sz="0" w:space="0" w:color="auto"/>
                        <w:left w:val="none" w:sz="0" w:space="0" w:color="auto"/>
                        <w:bottom w:val="none" w:sz="0" w:space="0" w:color="auto"/>
                        <w:right w:val="none" w:sz="0" w:space="0" w:color="auto"/>
                      </w:divBdr>
                    </w:div>
                  </w:divsChild>
                </w:div>
                <w:div w:id="2052608026">
                  <w:marLeft w:val="0"/>
                  <w:marRight w:val="0"/>
                  <w:marTop w:val="0"/>
                  <w:marBottom w:val="0"/>
                  <w:divBdr>
                    <w:top w:val="none" w:sz="0" w:space="0" w:color="auto"/>
                    <w:left w:val="none" w:sz="0" w:space="0" w:color="auto"/>
                    <w:bottom w:val="none" w:sz="0" w:space="0" w:color="auto"/>
                    <w:right w:val="none" w:sz="0" w:space="0" w:color="auto"/>
                  </w:divBdr>
                  <w:divsChild>
                    <w:div w:id="852912969">
                      <w:marLeft w:val="0"/>
                      <w:marRight w:val="0"/>
                      <w:marTop w:val="0"/>
                      <w:marBottom w:val="0"/>
                      <w:divBdr>
                        <w:top w:val="none" w:sz="0" w:space="0" w:color="auto"/>
                        <w:left w:val="none" w:sz="0" w:space="0" w:color="auto"/>
                        <w:bottom w:val="none" w:sz="0" w:space="0" w:color="auto"/>
                        <w:right w:val="none" w:sz="0" w:space="0" w:color="auto"/>
                      </w:divBdr>
                    </w:div>
                  </w:divsChild>
                </w:div>
                <w:div w:id="2058386389">
                  <w:marLeft w:val="0"/>
                  <w:marRight w:val="0"/>
                  <w:marTop w:val="0"/>
                  <w:marBottom w:val="0"/>
                  <w:divBdr>
                    <w:top w:val="none" w:sz="0" w:space="0" w:color="auto"/>
                    <w:left w:val="none" w:sz="0" w:space="0" w:color="auto"/>
                    <w:bottom w:val="none" w:sz="0" w:space="0" w:color="auto"/>
                    <w:right w:val="none" w:sz="0" w:space="0" w:color="auto"/>
                  </w:divBdr>
                  <w:divsChild>
                    <w:div w:id="16441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5527">
          <w:marLeft w:val="0"/>
          <w:marRight w:val="0"/>
          <w:marTop w:val="0"/>
          <w:marBottom w:val="0"/>
          <w:divBdr>
            <w:top w:val="none" w:sz="0" w:space="0" w:color="auto"/>
            <w:left w:val="none" w:sz="0" w:space="0" w:color="auto"/>
            <w:bottom w:val="none" w:sz="0" w:space="0" w:color="auto"/>
            <w:right w:val="none" w:sz="0" w:space="0" w:color="auto"/>
          </w:divBdr>
        </w:div>
        <w:div w:id="1817337819">
          <w:marLeft w:val="0"/>
          <w:marRight w:val="0"/>
          <w:marTop w:val="0"/>
          <w:marBottom w:val="0"/>
          <w:divBdr>
            <w:top w:val="none" w:sz="0" w:space="0" w:color="auto"/>
            <w:left w:val="none" w:sz="0" w:space="0" w:color="auto"/>
            <w:bottom w:val="none" w:sz="0" w:space="0" w:color="auto"/>
            <w:right w:val="none" w:sz="0" w:space="0" w:color="auto"/>
          </w:divBdr>
        </w:div>
        <w:div w:id="1850362927">
          <w:marLeft w:val="0"/>
          <w:marRight w:val="0"/>
          <w:marTop w:val="0"/>
          <w:marBottom w:val="0"/>
          <w:divBdr>
            <w:top w:val="none" w:sz="0" w:space="0" w:color="auto"/>
            <w:left w:val="none" w:sz="0" w:space="0" w:color="auto"/>
            <w:bottom w:val="none" w:sz="0" w:space="0" w:color="auto"/>
            <w:right w:val="none" w:sz="0" w:space="0" w:color="auto"/>
          </w:divBdr>
        </w:div>
        <w:div w:id="1853376556">
          <w:marLeft w:val="0"/>
          <w:marRight w:val="0"/>
          <w:marTop w:val="0"/>
          <w:marBottom w:val="0"/>
          <w:divBdr>
            <w:top w:val="none" w:sz="0" w:space="0" w:color="auto"/>
            <w:left w:val="none" w:sz="0" w:space="0" w:color="auto"/>
            <w:bottom w:val="none" w:sz="0" w:space="0" w:color="auto"/>
            <w:right w:val="none" w:sz="0" w:space="0" w:color="auto"/>
          </w:divBdr>
        </w:div>
        <w:div w:id="1871452225">
          <w:marLeft w:val="0"/>
          <w:marRight w:val="0"/>
          <w:marTop w:val="0"/>
          <w:marBottom w:val="0"/>
          <w:divBdr>
            <w:top w:val="none" w:sz="0" w:space="0" w:color="auto"/>
            <w:left w:val="none" w:sz="0" w:space="0" w:color="auto"/>
            <w:bottom w:val="none" w:sz="0" w:space="0" w:color="auto"/>
            <w:right w:val="none" w:sz="0" w:space="0" w:color="auto"/>
          </w:divBdr>
        </w:div>
        <w:div w:id="1992980154">
          <w:marLeft w:val="0"/>
          <w:marRight w:val="0"/>
          <w:marTop w:val="0"/>
          <w:marBottom w:val="0"/>
          <w:divBdr>
            <w:top w:val="none" w:sz="0" w:space="0" w:color="auto"/>
            <w:left w:val="none" w:sz="0" w:space="0" w:color="auto"/>
            <w:bottom w:val="none" w:sz="0" w:space="0" w:color="auto"/>
            <w:right w:val="none" w:sz="0" w:space="0" w:color="auto"/>
          </w:divBdr>
        </w:div>
        <w:div w:id="2033996166">
          <w:marLeft w:val="0"/>
          <w:marRight w:val="0"/>
          <w:marTop w:val="0"/>
          <w:marBottom w:val="0"/>
          <w:divBdr>
            <w:top w:val="none" w:sz="0" w:space="0" w:color="auto"/>
            <w:left w:val="none" w:sz="0" w:space="0" w:color="auto"/>
            <w:bottom w:val="none" w:sz="0" w:space="0" w:color="auto"/>
            <w:right w:val="none" w:sz="0" w:space="0" w:color="auto"/>
          </w:divBdr>
        </w:div>
        <w:div w:id="2074305740">
          <w:marLeft w:val="0"/>
          <w:marRight w:val="0"/>
          <w:marTop w:val="0"/>
          <w:marBottom w:val="0"/>
          <w:divBdr>
            <w:top w:val="none" w:sz="0" w:space="0" w:color="auto"/>
            <w:left w:val="none" w:sz="0" w:space="0" w:color="auto"/>
            <w:bottom w:val="none" w:sz="0" w:space="0" w:color="auto"/>
            <w:right w:val="none" w:sz="0" w:space="0" w:color="auto"/>
          </w:divBdr>
          <w:divsChild>
            <w:div w:id="386685458">
              <w:marLeft w:val="-75"/>
              <w:marRight w:val="0"/>
              <w:marTop w:val="30"/>
              <w:marBottom w:val="30"/>
              <w:divBdr>
                <w:top w:val="none" w:sz="0" w:space="0" w:color="auto"/>
                <w:left w:val="none" w:sz="0" w:space="0" w:color="auto"/>
                <w:bottom w:val="none" w:sz="0" w:space="0" w:color="auto"/>
                <w:right w:val="none" w:sz="0" w:space="0" w:color="auto"/>
              </w:divBdr>
              <w:divsChild>
                <w:div w:id="105924626">
                  <w:marLeft w:val="0"/>
                  <w:marRight w:val="0"/>
                  <w:marTop w:val="0"/>
                  <w:marBottom w:val="0"/>
                  <w:divBdr>
                    <w:top w:val="none" w:sz="0" w:space="0" w:color="auto"/>
                    <w:left w:val="none" w:sz="0" w:space="0" w:color="auto"/>
                    <w:bottom w:val="none" w:sz="0" w:space="0" w:color="auto"/>
                    <w:right w:val="none" w:sz="0" w:space="0" w:color="auto"/>
                  </w:divBdr>
                  <w:divsChild>
                    <w:div w:id="939994849">
                      <w:marLeft w:val="0"/>
                      <w:marRight w:val="0"/>
                      <w:marTop w:val="0"/>
                      <w:marBottom w:val="0"/>
                      <w:divBdr>
                        <w:top w:val="none" w:sz="0" w:space="0" w:color="auto"/>
                        <w:left w:val="none" w:sz="0" w:space="0" w:color="auto"/>
                        <w:bottom w:val="none" w:sz="0" w:space="0" w:color="auto"/>
                        <w:right w:val="none" w:sz="0" w:space="0" w:color="auto"/>
                      </w:divBdr>
                    </w:div>
                  </w:divsChild>
                </w:div>
                <w:div w:id="110247722">
                  <w:marLeft w:val="0"/>
                  <w:marRight w:val="0"/>
                  <w:marTop w:val="0"/>
                  <w:marBottom w:val="0"/>
                  <w:divBdr>
                    <w:top w:val="none" w:sz="0" w:space="0" w:color="auto"/>
                    <w:left w:val="none" w:sz="0" w:space="0" w:color="auto"/>
                    <w:bottom w:val="none" w:sz="0" w:space="0" w:color="auto"/>
                    <w:right w:val="none" w:sz="0" w:space="0" w:color="auto"/>
                  </w:divBdr>
                  <w:divsChild>
                    <w:div w:id="2146580431">
                      <w:marLeft w:val="0"/>
                      <w:marRight w:val="0"/>
                      <w:marTop w:val="0"/>
                      <w:marBottom w:val="0"/>
                      <w:divBdr>
                        <w:top w:val="none" w:sz="0" w:space="0" w:color="auto"/>
                        <w:left w:val="none" w:sz="0" w:space="0" w:color="auto"/>
                        <w:bottom w:val="none" w:sz="0" w:space="0" w:color="auto"/>
                        <w:right w:val="none" w:sz="0" w:space="0" w:color="auto"/>
                      </w:divBdr>
                    </w:div>
                  </w:divsChild>
                </w:div>
                <w:div w:id="595092273">
                  <w:marLeft w:val="0"/>
                  <w:marRight w:val="0"/>
                  <w:marTop w:val="0"/>
                  <w:marBottom w:val="0"/>
                  <w:divBdr>
                    <w:top w:val="none" w:sz="0" w:space="0" w:color="auto"/>
                    <w:left w:val="none" w:sz="0" w:space="0" w:color="auto"/>
                    <w:bottom w:val="none" w:sz="0" w:space="0" w:color="auto"/>
                    <w:right w:val="none" w:sz="0" w:space="0" w:color="auto"/>
                  </w:divBdr>
                  <w:divsChild>
                    <w:div w:id="839854387">
                      <w:marLeft w:val="0"/>
                      <w:marRight w:val="0"/>
                      <w:marTop w:val="0"/>
                      <w:marBottom w:val="0"/>
                      <w:divBdr>
                        <w:top w:val="none" w:sz="0" w:space="0" w:color="auto"/>
                        <w:left w:val="none" w:sz="0" w:space="0" w:color="auto"/>
                        <w:bottom w:val="none" w:sz="0" w:space="0" w:color="auto"/>
                        <w:right w:val="none" w:sz="0" w:space="0" w:color="auto"/>
                      </w:divBdr>
                    </w:div>
                  </w:divsChild>
                </w:div>
                <w:div w:id="806970296">
                  <w:marLeft w:val="0"/>
                  <w:marRight w:val="0"/>
                  <w:marTop w:val="0"/>
                  <w:marBottom w:val="0"/>
                  <w:divBdr>
                    <w:top w:val="none" w:sz="0" w:space="0" w:color="auto"/>
                    <w:left w:val="none" w:sz="0" w:space="0" w:color="auto"/>
                    <w:bottom w:val="none" w:sz="0" w:space="0" w:color="auto"/>
                    <w:right w:val="none" w:sz="0" w:space="0" w:color="auto"/>
                  </w:divBdr>
                  <w:divsChild>
                    <w:div w:id="462425630">
                      <w:marLeft w:val="0"/>
                      <w:marRight w:val="0"/>
                      <w:marTop w:val="0"/>
                      <w:marBottom w:val="0"/>
                      <w:divBdr>
                        <w:top w:val="none" w:sz="0" w:space="0" w:color="auto"/>
                        <w:left w:val="none" w:sz="0" w:space="0" w:color="auto"/>
                        <w:bottom w:val="none" w:sz="0" w:space="0" w:color="auto"/>
                        <w:right w:val="none" w:sz="0" w:space="0" w:color="auto"/>
                      </w:divBdr>
                    </w:div>
                  </w:divsChild>
                </w:div>
                <w:div w:id="888614621">
                  <w:marLeft w:val="0"/>
                  <w:marRight w:val="0"/>
                  <w:marTop w:val="0"/>
                  <w:marBottom w:val="0"/>
                  <w:divBdr>
                    <w:top w:val="none" w:sz="0" w:space="0" w:color="auto"/>
                    <w:left w:val="none" w:sz="0" w:space="0" w:color="auto"/>
                    <w:bottom w:val="none" w:sz="0" w:space="0" w:color="auto"/>
                    <w:right w:val="none" w:sz="0" w:space="0" w:color="auto"/>
                  </w:divBdr>
                  <w:divsChild>
                    <w:div w:id="1283882868">
                      <w:marLeft w:val="0"/>
                      <w:marRight w:val="0"/>
                      <w:marTop w:val="0"/>
                      <w:marBottom w:val="0"/>
                      <w:divBdr>
                        <w:top w:val="none" w:sz="0" w:space="0" w:color="auto"/>
                        <w:left w:val="none" w:sz="0" w:space="0" w:color="auto"/>
                        <w:bottom w:val="none" w:sz="0" w:space="0" w:color="auto"/>
                        <w:right w:val="none" w:sz="0" w:space="0" w:color="auto"/>
                      </w:divBdr>
                    </w:div>
                  </w:divsChild>
                </w:div>
                <w:div w:id="1002391870">
                  <w:marLeft w:val="0"/>
                  <w:marRight w:val="0"/>
                  <w:marTop w:val="0"/>
                  <w:marBottom w:val="0"/>
                  <w:divBdr>
                    <w:top w:val="none" w:sz="0" w:space="0" w:color="auto"/>
                    <w:left w:val="none" w:sz="0" w:space="0" w:color="auto"/>
                    <w:bottom w:val="none" w:sz="0" w:space="0" w:color="auto"/>
                    <w:right w:val="none" w:sz="0" w:space="0" w:color="auto"/>
                  </w:divBdr>
                  <w:divsChild>
                    <w:div w:id="1356881301">
                      <w:marLeft w:val="0"/>
                      <w:marRight w:val="0"/>
                      <w:marTop w:val="0"/>
                      <w:marBottom w:val="0"/>
                      <w:divBdr>
                        <w:top w:val="none" w:sz="0" w:space="0" w:color="auto"/>
                        <w:left w:val="none" w:sz="0" w:space="0" w:color="auto"/>
                        <w:bottom w:val="none" w:sz="0" w:space="0" w:color="auto"/>
                        <w:right w:val="none" w:sz="0" w:space="0" w:color="auto"/>
                      </w:divBdr>
                    </w:div>
                  </w:divsChild>
                </w:div>
                <w:div w:id="1064068082">
                  <w:marLeft w:val="0"/>
                  <w:marRight w:val="0"/>
                  <w:marTop w:val="0"/>
                  <w:marBottom w:val="0"/>
                  <w:divBdr>
                    <w:top w:val="none" w:sz="0" w:space="0" w:color="auto"/>
                    <w:left w:val="none" w:sz="0" w:space="0" w:color="auto"/>
                    <w:bottom w:val="none" w:sz="0" w:space="0" w:color="auto"/>
                    <w:right w:val="none" w:sz="0" w:space="0" w:color="auto"/>
                  </w:divBdr>
                  <w:divsChild>
                    <w:div w:id="2052414028">
                      <w:marLeft w:val="0"/>
                      <w:marRight w:val="0"/>
                      <w:marTop w:val="0"/>
                      <w:marBottom w:val="0"/>
                      <w:divBdr>
                        <w:top w:val="none" w:sz="0" w:space="0" w:color="auto"/>
                        <w:left w:val="none" w:sz="0" w:space="0" w:color="auto"/>
                        <w:bottom w:val="none" w:sz="0" w:space="0" w:color="auto"/>
                        <w:right w:val="none" w:sz="0" w:space="0" w:color="auto"/>
                      </w:divBdr>
                    </w:div>
                  </w:divsChild>
                </w:div>
                <w:div w:id="1196044218">
                  <w:marLeft w:val="0"/>
                  <w:marRight w:val="0"/>
                  <w:marTop w:val="0"/>
                  <w:marBottom w:val="0"/>
                  <w:divBdr>
                    <w:top w:val="none" w:sz="0" w:space="0" w:color="auto"/>
                    <w:left w:val="none" w:sz="0" w:space="0" w:color="auto"/>
                    <w:bottom w:val="none" w:sz="0" w:space="0" w:color="auto"/>
                    <w:right w:val="none" w:sz="0" w:space="0" w:color="auto"/>
                  </w:divBdr>
                  <w:divsChild>
                    <w:div w:id="1928267304">
                      <w:marLeft w:val="0"/>
                      <w:marRight w:val="0"/>
                      <w:marTop w:val="0"/>
                      <w:marBottom w:val="0"/>
                      <w:divBdr>
                        <w:top w:val="none" w:sz="0" w:space="0" w:color="auto"/>
                        <w:left w:val="none" w:sz="0" w:space="0" w:color="auto"/>
                        <w:bottom w:val="none" w:sz="0" w:space="0" w:color="auto"/>
                        <w:right w:val="none" w:sz="0" w:space="0" w:color="auto"/>
                      </w:divBdr>
                    </w:div>
                  </w:divsChild>
                </w:div>
                <w:div w:id="1460608748">
                  <w:marLeft w:val="0"/>
                  <w:marRight w:val="0"/>
                  <w:marTop w:val="0"/>
                  <w:marBottom w:val="0"/>
                  <w:divBdr>
                    <w:top w:val="none" w:sz="0" w:space="0" w:color="auto"/>
                    <w:left w:val="none" w:sz="0" w:space="0" w:color="auto"/>
                    <w:bottom w:val="none" w:sz="0" w:space="0" w:color="auto"/>
                    <w:right w:val="none" w:sz="0" w:space="0" w:color="auto"/>
                  </w:divBdr>
                  <w:divsChild>
                    <w:div w:id="1851144188">
                      <w:marLeft w:val="0"/>
                      <w:marRight w:val="0"/>
                      <w:marTop w:val="0"/>
                      <w:marBottom w:val="0"/>
                      <w:divBdr>
                        <w:top w:val="none" w:sz="0" w:space="0" w:color="auto"/>
                        <w:left w:val="none" w:sz="0" w:space="0" w:color="auto"/>
                        <w:bottom w:val="none" w:sz="0" w:space="0" w:color="auto"/>
                        <w:right w:val="none" w:sz="0" w:space="0" w:color="auto"/>
                      </w:divBdr>
                    </w:div>
                  </w:divsChild>
                </w:div>
                <w:div w:id="1656103652">
                  <w:marLeft w:val="0"/>
                  <w:marRight w:val="0"/>
                  <w:marTop w:val="0"/>
                  <w:marBottom w:val="0"/>
                  <w:divBdr>
                    <w:top w:val="none" w:sz="0" w:space="0" w:color="auto"/>
                    <w:left w:val="none" w:sz="0" w:space="0" w:color="auto"/>
                    <w:bottom w:val="none" w:sz="0" w:space="0" w:color="auto"/>
                    <w:right w:val="none" w:sz="0" w:space="0" w:color="auto"/>
                  </w:divBdr>
                  <w:divsChild>
                    <w:div w:id="1299336794">
                      <w:marLeft w:val="0"/>
                      <w:marRight w:val="0"/>
                      <w:marTop w:val="0"/>
                      <w:marBottom w:val="0"/>
                      <w:divBdr>
                        <w:top w:val="none" w:sz="0" w:space="0" w:color="auto"/>
                        <w:left w:val="none" w:sz="0" w:space="0" w:color="auto"/>
                        <w:bottom w:val="none" w:sz="0" w:space="0" w:color="auto"/>
                        <w:right w:val="none" w:sz="0" w:space="0" w:color="auto"/>
                      </w:divBdr>
                    </w:div>
                  </w:divsChild>
                </w:div>
                <w:div w:id="1909537926">
                  <w:marLeft w:val="0"/>
                  <w:marRight w:val="0"/>
                  <w:marTop w:val="0"/>
                  <w:marBottom w:val="0"/>
                  <w:divBdr>
                    <w:top w:val="none" w:sz="0" w:space="0" w:color="auto"/>
                    <w:left w:val="none" w:sz="0" w:space="0" w:color="auto"/>
                    <w:bottom w:val="none" w:sz="0" w:space="0" w:color="auto"/>
                    <w:right w:val="none" w:sz="0" w:space="0" w:color="auto"/>
                  </w:divBdr>
                  <w:divsChild>
                    <w:div w:id="406928508">
                      <w:marLeft w:val="0"/>
                      <w:marRight w:val="0"/>
                      <w:marTop w:val="0"/>
                      <w:marBottom w:val="0"/>
                      <w:divBdr>
                        <w:top w:val="none" w:sz="0" w:space="0" w:color="auto"/>
                        <w:left w:val="none" w:sz="0" w:space="0" w:color="auto"/>
                        <w:bottom w:val="none" w:sz="0" w:space="0" w:color="auto"/>
                        <w:right w:val="none" w:sz="0" w:space="0" w:color="auto"/>
                      </w:divBdr>
                    </w:div>
                  </w:divsChild>
                </w:div>
                <w:div w:id="1939094123">
                  <w:marLeft w:val="0"/>
                  <w:marRight w:val="0"/>
                  <w:marTop w:val="0"/>
                  <w:marBottom w:val="0"/>
                  <w:divBdr>
                    <w:top w:val="none" w:sz="0" w:space="0" w:color="auto"/>
                    <w:left w:val="none" w:sz="0" w:space="0" w:color="auto"/>
                    <w:bottom w:val="none" w:sz="0" w:space="0" w:color="auto"/>
                    <w:right w:val="none" w:sz="0" w:space="0" w:color="auto"/>
                  </w:divBdr>
                  <w:divsChild>
                    <w:div w:id="210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38464">
          <w:marLeft w:val="0"/>
          <w:marRight w:val="0"/>
          <w:marTop w:val="0"/>
          <w:marBottom w:val="0"/>
          <w:divBdr>
            <w:top w:val="none" w:sz="0" w:space="0" w:color="auto"/>
            <w:left w:val="none" w:sz="0" w:space="0" w:color="auto"/>
            <w:bottom w:val="none" w:sz="0" w:space="0" w:color="auto"/>
            <w:right w:val="none" w:sz="0" w:space="0" w:color="auto"/>
          </w:divBdr>
        </w:div>
      </w:divsChild>
    </w:div>
    <w:div w:id="1095125290">
      <w:bodyDiv w:val="1"/>
      <w:marLeft w:val="0"/>
      <w:marRight w:val="0"/>
      <w:marTop w:val="0"/>
      <w:marBottom w:val="0"/>
      <w:divBdr>
        <w:top w:val="none" w:sz="0" w:space="0" w:color="auto"/>
        <w:left w:val="none" w:sz="0" w:space="0" w:color="auto"/>
        <w:bottom w:val="none" w:sz="0" w:space="0" w:color="auto"/>
        <w:right w:val="none" w:sz="0" w:space="0" w:color="auto"/>
      </w:divBdr>
      <w:divsChild>
        <w:div w:id="717431705">
          <w:marLeft w:val="0"/>
          <w:marRight w:val="0"/>
          <w:marTop w:val="0"/>
          <w:marBottom w:val="0"/>
          <w:divBdr>
            <w:top w:val="none" w:sz="0" w:space="0" w:color="auto"/>
            <w:left w:val="none" w:sz="0" w:space="0" w:color="auto"/>
            <w:bottom w:val="none" w:sz="0" w:space="0" w:color="auto"/>
            <w:right w:val="none" w:sz="0" w:space="0" w:color="auto"/>
          </w:divBdr>
        </w:div>
        <w:div w:id="72471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lsynet.no/soknader-og-meldinger/oppstart-opphor-av-advokatvirksomh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38F845D2EDAD44A8C0582D9D54E8139" ma:contentTypeVersion="39" ma:contentTypeDescription="Opprett et nytt dokument." ma:contentTypeScope="" ma:versionID="e35f5150c66af116f70931b26bf37eb5">
  <xsd:schema xmlns:xsd="http://www.w3.org/2001/XMLSchema" xmlns:xs="http://www.w3.org/2001/XMLSchema" xmlns:p="http://schemas.microsoft.com/office/2006/metadata/properties" xmlns:ns2="2fd84219-c408-484c-9555-2f7c9946a729" xmlns:ns3="93517164-ceef-41fd-983d-1d61a4f701cb" targetNamespace="http://schemas.microsoft.com/office/2006/metadata/properties" ma:root="true" ma:fieldsID="f0670564d77e9355b9b84f560c93302b" ns2:_="" ns3:_="">
    <xsd:import namespace="2fd84219-c408-484c-9555-2f7c9946a729"/>
    <xsd:import namespace="93517164-ceef-41fd-983d-1d61a4f701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_x0069_z63" minOccurs="0"/>
                <xsd:element ref="ns3:lb9bd9df1c414c729cb29f7e0ec59b66" minOccurs="0"/>
                <xsd:element ref="ns3:TaxCatchAll" minOccurs="0"/>
                <xsd:element ref="ns3:pd5e6e75cc404bb89a30c1c810d193cb"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84219-c408-484c-9555-2f7c9946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x0069_z63" ma:index="15" nillable="true" ma:displayName="Oppdatert" ma:internalName="_x0069_z63">
      <xsd:simpleType>
        <xsd:restriction base="dms:Text"/>
      </xsd:simpleType>
    </xsd:element>
    <xsd:element name="_Flow_SignoffStatus" ma:index="21" nillable="true" ma:displayName="Godkjenningsstatus" ma:internalName="Godkjenningsstatus">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demerkelapper" ma:readOnly="false" ma:fieldId="{5cf76f15-5ced-4ddc-b409-7134ff3c332f}" ma:taxonomyMulti="true" ma:sspId="5a7d1711-9595-4bc1-b409-e634db932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17164-ceef-41fd-983d-1d61a4f701c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lb9bd9df1c414c729cb29f7e0ec59b66" ma:index="17" nillable="true" ma:taxonomy="true" ma:internalName="lb9bd9df1c414c729cb29f7e0ec59b66" ma:taxonomyFieldName="Form_x00e5_l" ma:displayName="Formål" ma:indexed="true" ma:default="" ma:fieldId="{5b9bd9df-1c41-4c72-9cb2-9f7e0ec59b66}" ma:sspId="5a7d1711-9595-4bc1-b409-e634db93258a" ma:termSetId="12dff5b4-e3eb-49e4-b785-917e3dcfcba0"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88dba1e2-8378-4f2e-b502-6dfb99932183}" ma:internalName="TaxCatchAll" ma:showField="CatchAllData" ma:web="93517164-ceef-41fd-983d-1d61a4f701cb">
      <xsd:complexType>
        <xsd:complexContent>
          <xsd:extension base="dms:MultiChoiceLookup">
            <xsd:sequence>
              <xsd:element name="Value" type="dms:Lookup" maxOccurs="unbounded" minOccurs="0" nillable="true"/>
            </xsd:sequence>
          </xsd:extension>
        </xsd:complexContent>
      </xsd:complexType>
    </xsd:element>
    <xsd:element name="pd5e6e75cc404bb89a30c1c810d193cb" ma:index="20" nillable="true" ma:taxonomy="true" ma:internalName="pd5e6e75cc404bb89a30c1c810d193cb" ma:taxonomyFieldName="Instans" ma:displayName="Instans" ma:indexed="true" ma:default="" ma:fieldId="{9d5e6e75-cc40-4bb8-9a30-c1c810d193cb}" ma:sspId="5a7d1711-9595-4bc1-b409-e634db93258a" ma:termSetId="dddfb728-00d5-4c03-aa35-0f3feab8e7b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d84219-c408-484c-9555-2f7c9946a729">
      <Terms xmlns="http://schemas.microsoft.com/office/infopath/2007/PartnerControls"/>
    </lcf76f155ced4ddcb4097134ff3c332f>
    <lb9bd9df1c414c729cb29f7e0ec59b66 xmlns="93517164-ceef-41fd-983d-1d61a4f701cb">
      <Terms xmlns="http://schemas.microsoft.com/office/infopath/2007/PartnerControls"/>
    </lb9bd9df1c414c729cb29f7e0ec59b66>
    <TaxCatchAll xmlns="93517164-ceef-41fd-983d-1d61a4f701cb" xsi:nil="true"/>
    <_Flow_SignoffStatus xmlns="2fd84219-c408-484c-9555-2f7c9946a729" xsi:nil="true"/>
    <_x0069_z63 xmlns="2fd84219-c408-484c-9555-2f7c9946a729" xsi:nil="true"/>
    <pd5e6e75cc404bb89a30c1c810d193cb xmlns="93517164-ceef-41fd-983d-1d61a4f701cb">
      <Terms xmlns="http://schemas.microsoft.com/office/infopath/2007/PartnerControls"/>
    </pd5e6e75cc404bb89a30c1c810d193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704BB-92D5-4652-9731-A9835FE14942}">
  <ds:schemaRefs>
    <ds:schemaRef ds:uri="http://schemas.openxmlformats.org/officeDocument/2006/bibliography"/>
  </ds:schemaRefs>
</ds:datastoreItem>
</file>

<file path=customXml/itemProps2.xml><?xml version="1.0" encoding="utf-8"?>
<ds:datastoreItem xmlns:ds="http://schemas.openxmlformats.org/officeDocument/2006/customXml" ds:itemID="{CE5A9209-E9C3-46CC-95F4-F4745E91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84219-c408-484c-9555-2f7c9946a729"/>
    <ds:schemaRef ds:uri="93517164-ceef-41fd-983d-1d61a4f70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D938A-80EB-4041-96A9-F44B41476FF3}">
  <ds:schemaRefs>
    <ds:schemaRef ds:uri="http://schemas.microsoft.com/office/2006/metadata/properties"/>
    <ds:schemaRef ds:uri="http://schemas.microsoft.com/office/infopath/2007/PartnerControls"/>
    <ds:schemaRef ds:uri="2fd84219-c408-484c-9555-2f7c9946a729"/>
    <ds:schemaRef ds:uri="93517164-ceef-41fd-983d-1d61a4f701cb"/>
  </ds:schemaRefs>
</ds:datastoreItem>
</file>

<file path=customXml/itemProps4.xml><?xml version="1.0" encoding="utf-8"?>
<ds:datastoreItem xmlns:ds="http://schemas.openxmlformats.org/officeDocument/2006/customXml" ds:itemID="{C2D169CB-96FB-415B-9F6A-1313961AE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5</Pages>
  <Words>1399</Words>
  <Characters>7418</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Hagland</dc:creator>
  <cp:keywords/>
  <dc:description/>
  <cp:lastModifiedBy>Miriam Tvorg Johansen</cp:lastModifiedBy>
  <cp:revision>774</cp:revision>
  <cp:lastPrinted>2025-03-07T02:25:00Z</cp:lastPrinted>
  <dcterms:created xsi:type="dcterms:W3CDTF">2025-03-05T07:12:00Z</dcterms:created>
  <dcterms:modified xsi:type="dcterms:W3CDTF">2025-04-11T06:56:00Z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0x010100C38F845D2EDAD44A8C0582D9D54E8139</vt:lpwstr>
  </property>
  <property fmtid="{D5CDD505-2E9C-101B-9397-08002B2CF9AE}" pid="3" name="MediaServiceImageTags">
    <vt:lpwstr/>
  </property>
  <property fmtid="{D5CDD505-2E9C-101B-9397-08002B2CF9AE}" pid="4" name="Instans">
    <vt:lpwstr/>
  </property>
  <property fmtid="{D5CDD505-2E9C-101B-9397-08002B2CF9AE}" pid="5" name="Formål">
    <vt:lpwstr/>
  </property>
  <property fmtid="{D5CDD505-2E9C-101B-9397-08002B2CF9AE}" pid="6" name="Form_x00e5_l">
    <vt:lpwstr/>
  </property>
</Properties>
</file>